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6DD8DA" w14:textId="77777777" w:rsidR="00CD6432" w:rsidRDefault="00CD6432" w:rsidP="00CD6432">
      <w:pPr>
        <w:jc w:val="center"/>
        <w:rPr>
          <w:rFonts w:ascii="Arial" w:eastAsia="黑体" w:hAnsi="黑体" w:cs="Arial" w:hint="eastAsia"/>
          <w:color w:val="000000"/>
          <w:sz w:val="32"/>
          <w:szCs w:val="32"/>
        </w:rPr>
      </w:pPr>
    </w:p>
    <w:p w14:paraId="6F2522A5" w14:textId="77777777" w:rsidR="00CD6432" w:rsidRDefault="00CD6432" w:rsidP="00CD6432">
      <w:pPr>
        <w:jc w:val="center"/>
        <w:rPr>
          <w:rFonts w:ascii="Arial" w:eastAsia="黑体" w:hAnsi="黑体" w:cs="Arial" w:hint="eastAsia"/>
          <w:color w:val="000000"/>
          <w:sz w:val="32"/>
          <w:szCs w:val="32"/>
        </w:rPr>
      </w:pPr>
    </w:p>
    <w:p w14:paraId="7EAF1317" w14:textId="77777777" w:rsidR="00CD6432" w:rsidRDefault="00CD6432" w:rsidP="00CD6432">
      <w:pPr>
        <w:jc w:val="center"/>
        <w:rPr>
          <w:rFonts w:ascii="Arial" w:eastAsia="黑体" w:hAnsi="黑体" w:cs="Arial" w:hint="eastAsia"/>
          <w:color w:val="000000"/>
          <w:sz w:val="32"/>
          <w:szCs w:val="32"/>
        </w:rPr>
      </w:pPr>
    </w:p>
    <w:p w14:paraId="0FC549C6" w14:textId="4FBA027A" w:rsidR="00CD6432" w:rsidRPr="00280A7D" w:rsidRDefault="00F76AA6" w:rsidP="00CD6432">
      <w:pPr>
        <w:jc w:val="center"/>
        <w:rPr>
          <w:rFonts w:ascii="方正小标宋简体" w:eastAsia="方正小标宋简体" w:hAnsi="宋体" w:hint="eastAsia"/>
          <w:sz w:val="44"/>
          <w:szCs w:val="44"/>
        </w:rPr>
      </w:pPr>
      <w:r w:rsidRPr="00F76AA6">
        <w:rPr>
          <w:rFonts w:ascii="方正小标宋简体" w:eastAsia="方正小标宋简体" w:hAnsi="宋体" w:hint="eastAsia"/>
          <w:sz w:val="44"/>
          <w:szCs w:val="44"/>
        </w:rPr>
        <w:t>医用硬性内窥镜校准</w:t>
      </w:r>
      <w:r w:rsidR="00CD6432" w:rsidRPr="00280A7D">
        <w:rPr>
          <w:rFonts w:ascii="方正小标宋简体" w:eastAsia="方正小标宋简体" w:hAnsi="宋体" w:hint="eastAsia"/>
          <w:sz w:val="44"/>
          <w:szCs w:val="44"/>
        </w:rPr>
        <w:t>规范</w:t>
      </w:r>
    </w:p>
    <w:p w14:paraId="47EEC467" w14:textId="45DB3A81" w:rsidR="00CD6432" w:rsidRPr="00886B1D" w:rsidRDefault="002910C3" w:rsidP="00CD6432">
      <w:pPr>
        <w:jc w:val="center"/>
        <w:rPr>
          <w:rFonts w:ascii="方正小标宋简体" w:eastAsia="方正小标宋简体" w:hAnsi="微软雅黑" w:cs="Arial" w:hint="eastAsia"/>
          <w:color w:val="000000"/>
          <w:sz w:val="44"/>
          <w:szCs w:val="44"/>
        </w:rPr>
      </w:pPr>
      <w:r>
        <w:rPr>
          <w:rFonts w:ascii="方正小标宋简体" w:eastAsia="方正小标宋简体" w:hAnsi="微软雅黑" w:cs="Arial" w:hint="eastAsia"/>
          <w:color w:val="000000"/>
          <w:sz w:val="44"/>
          <w:szCs w:val="44"/>
        </w:rPr>
        <w:t>编写</w:t>
      </w:r>
      <w:r w:rsidR="00CD6432" w:rsidRPr="00886B1D">
        <w:rPr>
          <w:rFonts w:ascii="方正小标宋简体" w:eastAsia="方正小标宋简体" w:hAnsi="微软雅黑" w:cs="Arial" w:hint="eastAsia"/>
          <w:color w:val="000000"/>
          <w:sz w:val="44"/>
          <w:szCs w:val="44"/>
        </w:rPr>
        <w:t>说明</w:t>
      </w:r>
    </w:p>
    <w:p w14:paraId="2DF16F3F" w14:textId="77777777" w:rsidR="00CD6432" w:rsidRDefault="00CD6432" w:rsidP="00CD6432">
      <w:pPr>
        <w:jc w:val="center"/>
        <w:rPr>
          <w:rFonts w:ascii="Arial" w:eastAsia="黑体" w:hAnsi="黑体" w:cs="Arial" w:hint="eastAsia"/>
          <w:color w:val="000000"/>
          <w:sz w:val="32"/>
          <w:szCs w:val="32"/>
        </w:rPr>
      </w:pPr>
    </w:p>
    <w:p w14:paraId="224596D6" w14:textId="77777777" w:rsidR="00CD6432" w:rsidRDefault="00CD6432" w:rsidP="00CD6432">
      <w:pPr>
        <w:jc w:val="center"/>
        <w:rPr>
          <w:rFonts w:ascii="Arial" w:eastAsia="黑体" w:hAnsi="黑体" w:cs="Arial" w:hint="eastAsia"/>
          <w:color w:val="000000"/>
          <w:sz w:val="32"/>
          <w:szCs w:val="32"/>
        </w:rPr>
      </w:pPr>
    </w:p>
    <w:p w14:paraId="62B84623" w14:textId="77777777" w:rsidR="00CD6432" w:rsidRDefault="00CD6432" w:rsidP="00CD6432">
      <w:pPr>
        <w:jc w:val="center"/>
        <w:rPr>
          <w:rFonts w:ascii="Arial" w:eastAsia="黑体" w:hAnsi="黑体" w:cs="Arial" w:hint="eastAsia"/>
          <w:color w:val="000000"/>
          <w:sz w:val="32"/>
          <w:szCs w:val="32"/>
        </w:rPr>
      </w:pPr>
    </w:p>
    <w:p w14:paraId="5267A7F9" w14:textId="77777777" w:rsidR="00CD6432" w:rsidRDefault="00CD6432" w:rsidP="00CD6432">
      <w:pPr>
        <w:jc w:val="center"/>
        <w:rPr>
          <w:rFonts w:ascii="Arial" w:eastAsia="黑体" w:hAnsi="黑体" w:cs="Arial" w:hint="eastAsia"/>
          <w:color w:val="000000"/>
          <w:sz w:val="32"/>
          <w:szCs w:val="32"/>
        </w:rPr>
      </w:pPr>
    </w:p>
    <w:p w14:paraId="6DA3CD93" w14:textId="77777777" w:rsidR="00CD6432" w:rsidRDefault="00CD6432" w:rsidP="00CD6432">
      <w:pPr>
        <w:jc w:val="center"/>
        <w:rPr>
          <w:rFonts w:ascii="Arial" w:eastAsia="黑体" w:hAnsi="黑体" w:cs="Arial" w:hint="eastAsia"/>
          <w:color w:val="000000"/>
          <w:sz w:val="32"/>
          <w:szCs w:val="32"/>
        </w:rPr>
      </w:pPr>
    </w:p>
    <w:p w14:paraId="4012839A" w14:textId="77777777" w:rsidR="00CD6432" w:rsidRDefault="00CD6432" w:rsidP="00CD6432">
      <w:pPr>
        <w:jc w:val="center"/>
        <w:rPr>
          <w:rFonts w:ascii="Arial" w:eastAsia="黑体" w:hAnsi="黑体" w:cs="Arial" w:hint="eastAsia"/>
          <w:color w:val="000000"/>
          <w:sz w:val="32"/>
          <w:szCs w:val="32"/>
        </w:rPr>
      </w:pPr>
    </w:p>
    <w:p w14:paraId="214F86E2" w14:textId="77777777" w:rsidR="00CD6432" w:rsidRDefault="00CD6432" w:rsidP="00CD6432">
      <w:pPr>
        <w:jc w:val="center"/>
        <w:rPr>
          <w:rFonts w:ascii="Arial" w:eastAsia="黑体" w:hAnsi="黑体" w:cs="Arial" w:hint="eastAsia"/>
          <w:color w:val="000000"/>
          <w:sz w:val="32"/>
          <w:szCs w:val="32"/>
        </w:rPr>
      </w:pPr>
    </w:p>
    <w:p w14:paraId="02F66113" w14:textId="77777777" w:rsidR="00CD6432" w:rsidRDefault="00CD6432" w:rsidP="00CD6432">
      <w:pPr>
        <w:jc w:val="center"/>
        <w:rPr>
          <w:rFonts w:ascii="Arial" w:eastAsia="黑体" w:hAnsi="黑体" w:cs="Arial" w:hint="eastAsia"/>
          <w:color w:val="000000"/>
          <w:sz w:val="32"/>
          <w:szCs w:val="32"/>
        </w:rPr>
      </w:pPr>
    </w:p>
    <w:p w14:paraId="40F6C8A1" w14:textId="77777777" w:rsidR="00CD6432" w:rsidRDefault="00CD6432" w:rsidP="00CD6432">
      <w:pPr>
        <w:jc w:val="center"/>
        <w:rPr>
          <w:rFonts w:ascii="Arial" w:eastAsia="黑体" w:hAnsi="黑体" w:cs="Arial" w:hint="eastAsia"/>
          <w:color w:val="000000"/>
          <w:sz w:val="32"/>
          <w:szCs w:val="32"/>
        </w:rPr>
      </w:pPr>
    </w:p>
    <w:p w14:paraId="0769FAE4" w14:textId="356717F7" w:rsidR="00364B9E" w:rsidRPr="00DF2477" w:rsidRDefault="00364B9E" w:rsidP="00CB3A60">
      <w:pPr>
        <w:ind w:right="1280" w:firstLineChars="1000" w:firstLine="3200"/>
        <w:rPr>
          <w:rFonts w:ascii="方正小标宋简体" w:eastAsia="方正小标宋简体" w:hAnsi="黑体" w:cs="Arial" w:hint="eastAsia"/>
          <w:sz w:val="32"/>
          <w:szCs w:val="32"/>
        </w:rPr>
      </w:pPr>
      <w:r w:rsidRPr="00DF2477">
        <w:rPr>
          <w:rFonts w:ascii="方正小标宋简体" w:eastAsia="方正小标宋简体" w:hAnsi="黑体" w:cs="Arial" w:hint="eastAsia"/>
          <w:sz w:val="32"/>
          <w:szCs w:val="32"/>
        </w:rPr>
        <w:t>主要起草人：</w:t>
      </w:r>
      <w:r w:rsidR="00F76AA6" w:rsidRPr="00DF2477">
        <w:rPr>
          <w:rFonts w:ascii="方正小标宋简体" w:eastAsia="方正小标宋简体" w:hAnsi="黑体" w:cs="Arial" w:hint="eastAsia"/>
          <w:sz w:val="32"/>
          <w:szCs w:val="32"/>
        </w:rPr>
        <w:t>刘林</w:t>
      </w:r>
    </w:p>
    <w:p w14:paraId="567BA134" w14:textId="77777777" w:rsidR="00CD6432" w:rsidRPr="009A57DD" w:rsidRDefault="00CD6432" w:rsidP="00364B9E">
      <w:pPr>
        <w:jc w:val="center"/>
        <w:rPr>
          <w:rFonts w:ascii="Arial" w:eastAsia="黑体" w:hAnsi="黑体" w:cs="Arial" w:hint="eastAsia"/>
          <w:color w:val="FF0000"/>
          <w:sz w:val="32"/>
          <w:szCs w:val="32"/>
        </w:rPr>
      </w:pPr>
    </w:p>
    <w:p w14:paraId="5FE43B21" w14:textId="77777777" w:rsidR="00CD6432" w:rsidRDefault="00CD6432" w:rsidP="00CD6432">
      <w:pPr>
        <w:jc w:val="center"/>
        <w:rPr>
          <w:rFonts w:ascii="Arial" w:eastAsia="黑体" w:hAnsi="黑体" w:cs="Arial" w:hint="eastAsia"/>
          <w:color w:val="000000"/>
          <w:sz w:val="32"/>
          <w:szCs w:val="32"/>
        </w:rPr>
      </w:pPr>
    </w:p>
    <w:p w14:paraId="51BD48C3" w14:textId="77777777" w:rsidR="00CD6432" w:rsidRPr="00394857" w:rsidRDefault="00CD6432" w:rsidP="00CD6432">
      <w:pPr>
        <w:jc w:val="center"/>
        <w:rPr>
          <w:rFonts w:ascii="方正小标宋简体" w:eastAsia="方正小标宋简体" w:hAnsi="黑体" w:cs="Arial" w:hint="eastAsia"/>
          <w:color w:val="000000"/>
          <w:sz w:val="32"/>
          <w:szCs w:val="32"/>
        </w:rPr>
      </w:pPr>
      <w:r w:rsidRPr="00394857">
        <w:rPr>
          <w:rFonts w:ascii="方正小标宋简体" w:eastAsia="方正小标宋简体" w:hAnsi="黑体" w:cs="Arial" w:hint="eastAsia"/>
          <w:color w:val="000000"/>
          <w:sz w:val="32"/>
          <w:szCs w:val="32"/>
        </w:rPr>
        <w:t>规范起草组</w:t>
      </w:r>
    </w:p>
    <w:p w14:paraId="659D50A2" w14:textId="202BBADF" w:rsidR="00CD6432" w:rsidRPr="00394857" w:rsidRDefault="0099181B" w:rsidP="00CD6432">
      <w:pPr>
        <w:jc w:val="center"/>
        <w:rPr>
          <w:rFonts w:ascii="方正小标宋简体" w:eastAsia="方正小标宋简体" w:hAnsi="黑体" w:cs="Arial" w:hint="eastAsia"/>
          <w:color w:val="000000"/>
          <w:sz w:val="32"/>
          <w:szCs w:val="32"/>
        </w:rPr>
      </w:pPr>
      <w:r>
        <w:rPr>
          <w:rFonts w:ascii="方正小标宋简体" w:eastAsia="方正小标宋简体" w:hAnsi="黑体" w:cs="Arial" w:hint="eastAsia"/>
          <w:color w:val="000000"/>
          <w:sz w:val="32"/>
          <w:szCs w:val="32"/>
        </w:rPr>
        <w:t>202</w:t>
      </w:r>
      <w:r w:rsidR="00EE4C1A">
        <w:rPr>
          <w:rFonts w:ascii="方正小标宋简体" w:eastAsia="方正小标宋简体" w:hAnsi="黑体" w:cs="Arial" w:hint="eastAsia"/>
          <w:color w:val="000000"/>
          <w:sz w:val="32"/>
          <w:szCs w:val="32"/>
        </w:rPr>
        <w:t>4</w:t>
      </w:r>
      <w:r>
        <w:rPr>
          <w:rFonts w:ascii="方正小标宋简体" w:eastAsia="方正小标宋简体" w:hAnsi="黑体" w:cs="Arial" w:hint="eastAsia"/>
          <w:color w:val="000000"/>
          <w:sz w:val="32"/>
          <w:szCs w:val="32"/>
        </w:rPr>
        <w:t>年</w:t>
      </w:r>
      <w:r w:rsidR="00CD6432" w:rsidRPr="00394857">
        <w:rPr>
          <w:rFonts w:ascii="方正小标宋简体" w:eastAsia="方正小标宋简体" w:hAnsi="黑体" w:cs="Arial" w:hint="eastAsia"/>
          <w:color w:val="000000"/>
          <w:sz w:val="32"/>
          <w:szCs w:val="32"/>
        </w:rPr>
        <w:t>0</w:t>
      </w:r>
      <w:r w:rsidR="00EE4C1A">
        <w:rPr>
          <w:rFonts w:ascii="方正小标宋简体" w:eastAsia="方正小标宋简体" w:hAnsi="黑体" w:cs="Arial" w:hint="eastAsia"/>
          <w:color w:val="000000"/>
          <w:sz w:val="32"/>
          <w:szCs w:val="32"/>
        </w:rPr>
        <w:t>9</w:t>
      </w:r>
      <w:r>
        <w:rPr>
          <w:rFonts w:ascii="方正小标宋简体" w:eastAsia="方正小标宋简体" w:hAnsi="黑体" w:cs="Arial" w:hint="eastAsia"/>
          <w:color w:val="000000"/>
          <w:sz w:val="32"/>
          <w:szCs w:val="32"/>
        </w:rPr>
        <w:t>月</w:t>
      </w:r>
    </w:p>
    <w:p w14:paraId="5F2B30FD" w14:textId="77777777" w:rsidR="00CD6432" w:rsidRDefault="00CD6432" w:rsidP="00CD6432">
      <w:pPr>
        <w:jc w:val="center"/>
        <w:rPr>
          <w:rFonts w:ascii="Arial" w:eastAsia="黑体" w:hAnsi="黑体" w:cs="Arial" w:hint="eastAsia"/>
          <w:color w:val="000000"/>
          <w:sz w:val="32"/>
          <w:szCs w:val="32"/>
        </w:rPr>
      </w:pPr>
    </w:p>
    <w:p w14:paraId="4803A09A" w14:textId="3F3B2065" w:rsidR="00CD6432" w:rsidRDefault="00CD2B78" w:rsidP="00CD2B78">
      <w:pPr>
        <w:widowControl/>
        <w:jc w:val="left"/>
        <w:rPr>
          <w:rFonts w:ascii="Arial" w:eastAsia="黑体" w:hAnsi="黑体" w:cs="Arial" w:hint="eastAsia"/>
          <w:color w:val="000000"/>
          <w:sz w:val="32"/>
          <w:szCs w:val="32"/>
        </w:rPr>
      </w:pPr>
      <w:r>
        <w:rPr>
          <w:rFonts w:ascii="Arial" w:eastAsia="黑体" w:hAnsi="黑体" w:cs="Arial"/>
          <w:color w:val="000000"/>
          <w:sz w:val="32"/>
          <w:szCs w:val="32"/>
        </w:rPr>
        <w:br w:type="page"/>
      </w:r>
    </w:p>
    <w:p w14:paraId="5E16B7DF" w14:textId="32B72A84" w:rsidR="00EF45E9" w:rsidRPr="004C5A21" w:rsidRDefault="00341546" w:rsidP="004C5A21">
      <w:pPr>
        <w:snapToGrid w:val="0"/>
        <w:spacing w:beforeLines="100" w:before="468" w:afterLines="100" w:after="468" w:line="594" w:lineRule="exact"/>
        <w:jc w:val="center"/>
        <w:rPr>
          <w:rFonts w:ascii="方正小标宋简体" w:eastAsia="方正小标宋简体"/>
          <w:bCs/>
          <w:sz w:val="44"/>
          <w:szCs w:val="44"/>
        </w:rPr>
      </w:pPr>
      <w:r w:rsidRPr="004C5A21">
        <w:rPr>
          <w:rFonts w:ascii="方正小标宋简体" w:eastAsia="方正小标宋简体" w:hint="eastAsia"/>
          <w:bCs/>
          <w:sz w:val="44"/>
          <w:szCs w:val="44"/>
        </w:rPr>
        <w:lastRenderedPageBreak/>
        <w:t>《</w:t>
      </w:r>
      <w:r w:rsidR="00481B9C">
        <w:rPr>
          <w:rFonts w:ascii="方正小标宋简体" w:eastAsia="方正小标宋简体" w:hint="eastAsia"/>
          <w:bCs/>
          <w:sz w:val="44"/>
          <w:szCs w:val="44"/>
        </w:rPr>
        <w:t>医用硬性内窥镜</w:t>
      </w:r>
      <w:r w:rsidR="00516C2C" w:rsidRPr="004C5A21">
        <w:rPr>
          <w:rFonts w:ascii="方正小标宋简体" w:eastAsia="方正小标宋简体" w:hint="eastAsia"/>
          <w:bCs/>
          <w:sz w:val="44"/>
          <w:szCs w:val="44"/>
        </w:rPr>
        <w:t>校准规范</w:t>
      </w:r>
      <w:r w:rsidRPr="004C5A21">
        <w:rPr>
          <w:rFonts w:ascii="方正小标宋简体" w:eastAsia="方正小标宋简体" w:hint="eastAsia"/>
          <w:bCs/>
          <w:sz w:val="44"/>
          <w:szCs w:val="44"/>
        </w:rPr>
        <w:t>》</w:t>
      </w:r>
      <w:r w:rsidR="00D711CE" w:rsidRPr="004C5A21">
        <w:rPr>
          <w:rFonts w:ascii="方正小标宋简体" w:eastAsia="方正小标宋简体" w:hint="eastAsia"/>
          <w:bCs/>
          <w:sz w:val="44"/>
          <w:szCs w:val="44"/>
        </w:rPr>
        <w:t>编</w:t>
      </w:r>
      <w:r w:rsidR="00A2707C">
        <w:rPr>
          <w:rFonts w:ascii="方正小标宋简体" w:eastAsia="方正小标宋简体" w:hint="eastAsia"/>
          <w:bCs/>
          <w:sz w:val="44"/>
          <w:szCs w:val="44"/>
        </w:rPr>
        <w:t>写</w:t>
      </w:r>
      <w:r w:rsidR="00873F5E" w:rsidRPr="004C5A21">
        <w:rPr>
          <w:rFonts w:ascii="方正小标宋简体" w:eastAsia="方正小标宋简体" w:hint="eastAsia"/>
          <w:bCs/>
          <w:sz w:val="44"/>
          <w:szCs w:val="44"/>
        </w:rPr>
        <w:t>说明</w:t>
      </w:r>
    </w:p>
    <w:p w14:paraId="2898CAB8" w14:textId="14ACB819" w:rsidR="00F724A4" w:rsidRPr="00910BAE" w:rsidRDefault="00AA6A33" w:rsidP="004C5A21">
      <w:pPr>
        <w:snapToGrid w:val="0"/>
        <w:spacing w:beforeLines="30" w:before="140" w:afterLines="30" w:after="140" w:line="594" w:lineRule="exact"/>
        <w:rPr>
          <w:b/>
          <w:bCs/>
          <w:sz w:val="24"/>
        </w:rPr>
      </w:pPr>
      <w:r w:rsidRPr="00910BAE">
        <w:rPr>
          <w:b/>
          <w:bCs/>
          <w:sz w:val="24"/>
        </w:rPr>
        <w:t>一、</w:t>
      </w:r>
      <w:r w:rsidR="00F724A4" w:rsidRPr="00910BAE">
        <w:rPr>
          <w:b/>
          <w:bCs/>
          <w:sz w:val="24"/>
        </w:rPr>
        <w:t>任务来源</w:t>
      </w:r>
    </w:p>
    <w:p w14:paraId="08A5AD1E" w14:textId="3D6B3AC6" w:rsidR="00F724A4" w:rsidRDefault="00C346A2" w:rsidP="00B23CB0">
      <w:pPr>
        <w:snapToGrid w:val="0"/>
        <w:spacing w:after="0" w:line="500" w:lineRule="exact"/>
        <w:ind w:firstLineChars="200" w:firstLine="480"/>
        <w:rPr>
          <w:sz w:val="24"/>
        </w:rPr>
      </w:pPr>
      <w:r>
        <w:rPr>
          <w:sz w:val="24"/>
        </w:rPr>
        <w:t>20</w:t>
      </w:r>
      <w:r>
        <w:rPr>
          <w:rFonts w:hint="eastAsia"/>
          <w:sz w:val="24"/>
        </w:rPr>
        <w:t>2</w:t>
      </w:r>
      <w:r w:rsidR="00B23CB0">
        <w:rPr>
          <w:rFonts w:hint="eastAsia"/>
          <w:sz w:val="24"/>
        </w:rPr>
        <w:t>3</w:t>
      </w:r>
      <w:r w:rsidR="00F724A4" w:rsidRPr="00910BAE">
        <w:rPr>
          <w:sz w:val="24"/>
        </w:rPr>
        <w:t>年</w:t>
      </w:r>
      <w:r w:rsidR="00CB27C1">
        <w:rPr>
          <w:rFonts w:hint="eastAsia"/>
          <w:sz w:val="24"/>
        </w:rPr>
        <w:t>6</w:t>
      </w:r>
      <w:r w:rsidR="00F724A4" w:rsidRPr="00910BAE">
        <w:rPr>
          <w:sz w:val="24"/>
        </w:rPr>
        <w:t>月</w:t>
      </w:r>
      <w:r w:rsidR="00B60CCE">
        <w:rPr>
          <w:rFonts w:hint="eastAsia"/>
          <w:sz w:val="24"/>
        </w:rPr>
        <w:t>，</w:t>
      </w:r>
      <w:r w:rsidR="00F724A4" w:rsidRPr="00910BAE">
        <w:rPr>
          <w:sz w:val="24"/>
        </w:rPr>
        <w:t>起草单位</w:t>
      </w:r>
      <w:r w:rsidR="00B60CCE">
        <w:rPr>
          <w:rFonts w:hint="eastAsia"/>
          <w:sz w:val="24"/>
        </w:rPr>
        <w:t>：</w:t>
      </w:r>
      <w:r>
        <w:rPr>
          <w:rFonts w:hint="eastAsia"/>
          <w:sz w:val="24"/>
        </w:rPr>
        <w:t>吉林省计量科学研究院</w:t>
      </w:r>
      <w:r w:rsidR="00DC1EB6" w:rsidRPr="00910BAE">
        <w:rPr>
          <w:sz w:val="24"/>
        </w:rPr>
        <w:t>正式向</w:t>
      </w:r>
      <w:r>
        <w:rPr>
          <w:rFonts w:hint="eastAsia"/>
          <w:sz w:val="24"/>
        </w:rPr>
        <w:t>省厅</w:t>
      </w:r>
      <w:r w:rsidR="00F724A4" w:rsidRPr="00910BAE">
        <w:rPr>
          <w:sz w:val="24"/>
        </w:rPr>
        <w:t>提交了《</w:t>
      </w:r>
      <w:r w:rsidR="00F76AA6" w:rsidRPr="00F76AA6">
        <w:rPr>
          <w:rFonts w:hint="eastAsia"/>
          <w:sz w:val="24"/>
        </w:rPr>
        <w:t>医用硬性内窥镜校准</w:t>
      </w:r>
      <w:r w:rsidR="00EF38AE" w:rsidRPr="00EF38AE">
        <w:rPr>
          <w:rFonts w:hint="eastAsia"/>
          <w:sz w:val="24"/>
        </w:rPr>
        <w:t>规范</w:t>
      </w:r>
      <w:r w:rsidR="00D2786D" w:rsidRPr="00910BAE">
        <w:rPr>
          <w:sz w:val="24"/>
        </w:rPr>
        <w:t>》</w:t>
      </w:r>
      <w:r w:rsidR="00F724A4" w:rsidRPr="00910BAE">
        <w:rPr>
          <w:sz w:val="24"/>
        </w:rPr>
        <w:t>立项申请书。</w:t>
      </w:r>
    </w:p>
    <w:p w14:paraId="1155969A" w14:textId="7BFD2946" w:rsidR="00C74DFB" w:rsidRPr="00C346A2" w:rsidRDefault="00C74DFB" w:rsidP="007F00FA">
      <w:pPr>
        <w:snapToGrid w:val="0"/>
        <w:spacing w:after="0" w:line="594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近年来我院</w:t>
      </w:r>
      <w:r w:rsidRPr="00C346A2">
        <w:rPr>
          <w:rFonts w:hint="eastAsia"/>
          <w:sz w:val="24"/>
        </w:rPr>
        <w:t>专业技术人员对</w:t>
      </w:r>
      <w:r w:rsidR="00481B9C">
        <w:rPr>
          <w:rFonts w:hint="eastAsia"/>
          <w:sz w:val="24"/>
        </w:rPr>
        <w:t>各级医疗机构在用</w:t>
      </w:r>
      <w:r>
        <w:rPr>
          <w:rFonts w:hint="eastAsia"/>
          <w:sz w:val="24"/>
        </w:rPr>
        <w:t>的</w:t>
      </w:r>
      <w:r w:rsidR="00F76AA6" w:rsidRPr="00F76AA6">
        <w:rPr>
          <w:rFonts w:hint="eastAsia"/>
          <w:sz w:val="24"/>
        </w:rPr>
        <w:t>医用硬性内窥镜</w:t>
      </w:r>
      <w:r>
        <w:rPr>
          <w:rFonts w:hint="eastAsia"/>
          <w:sz w:val="24"/>
        </w:rPr>
        <w:t>进行了</w:t>
      </w:r>
      <w:r w:rsidRPr="00C346A2">
        <w:rPr>
          <w:rFonts w:hint="eastAsia"/>
          <w:sz w:val="24"/>
        </w:rPr>
        <w:t>现场调研</w:t>
      </w:r>
      <w:r>
        <w:rPr>
          <w:rFonts w:hint="eastAsia"/>
          <w:sz w:val="24"/>
        </w:rPr>
        <w:t>。</w:t>
      </w:r>
      <w:r w:rsidR="00481B9C">
        <w:rPr>
          <w:rFonts w:hint="eastAsia"/>
          <w:sz w:val="24"/>
        </w:rPr>
        <w:t>目前</w:t>
      </w:r>
      <w:r>
        <w:rPr>
          <w:rFonts w:hint="eastAsia"/>
          <w:sz w:val="24"/>
        </w:rPr>
        <w:t>我省</w:t>
      </w:r>
      <w:r w:rsidR="00481B9C">
        <w:rPr>
          <w:rFonts w:hint="eastAsia"/>
          <w:sz w:val="24"/>
        </w:rPr>
        <w:t>各级医疗机构</w:t>
      </w:r>
      <w:r>
        <w:rPr>
          <w:rFonts w:hint="eastAsia"/>
          <w:sz w:val="24"/>
        </w:rPr>
        <w:t>对于</w:t>
      </w:r>
      <w:r w:rsidR="00F76AA6" w:rsidRPr="00F76AA6">
        <w:rPr>
          <w:rFonts w:hint="eastAsia"/>
          <w:sz w:val="24"/>
        </w:rPr>
        <w:t>医用硬性内窥镜</w:t>
      </w:r>
      <w:r>
        <w:rPr>
          <w:rFonts w:hint="eastAsia"/>
          <w:sz w:val="24"/>
        </w:rPr>
        <w:t>的校准需求日益上涨</w:t>
      </w:r>
      <w:r w:rsidR="007F00FA">
        <w:rPr>
          <w:rFonts w:hint="eastAsia"/>
          <w:sz w:val="24"/>
        </w:rPr>
        <w:t>。同时</w:t>
      </w:r>
      <w:r w:rsidR="00481B9C">
        <w:rPr>
          <w:rFonts w:hint="eastAsia"/>
          <w:sz w:val="24"/>
        </w:rPr>
        <w:t>我院承担了</w:t>
      </w:r>
      <w:r w:rsidR="007F00FA">
        <w:rPr>
          <w:rFonts w:hint="eastAsia"/>
          <w:sz w:val="24"/>
        </w:rPr>
        <w:t>2022</w:t>
      </w:r>
      <w:r w:rsidR="007F00FA">
        <w:rPr>
          <w:rFonts w:hint="eastAsia"/>
          <w:sz w:val="24"/>
        </w:rPr>
        <w:t>年</w:t>
      </w:r>
      <w:r w:rsidR="00481B9C">
        <w:rPr>
          <w:rFonts w:hint="eastAsia"/>
          <w:sz w:val="24"/>
        </w:rPr>
        <w:t>吉林省科技厅发展计划重点研发项目《医用内窥镜光学性能集成检测装置的研制》，</w:t>
      </w:r>
      <w:r w:rsidR="008D7BAB">
        <w:rPr>
          <w:rFonts w:hint="eastAsia"/>
          <w:sz w:val="24"/>
        </w:rPr>
        <w:t>项目组成员从事医学计量多年，</w:t>
      </w:r>
      <w:r w:rsidR="007F00FA">
        <w:rPr>
          <w:rFonts w:hint="eastAsia"/>
          <w:sz w:val="24"/>
        </w:rPr>
        <w:t>2023</w:t>
      </w:r>
      <w:r w:rsidR="007F00FA">
        <w:rPr>
          <w:rFonts w:hint="eastAsia"/>
          <w:sz w:val="24"/>
        </w:rPr>
        <w:t>年</w:t>
      </w:r>
      <w:r w:rsidR="00481B9C">
        <w:rPr>
          <w:rFonts w:hint="eastAsia"/>
          <w:sz w:val="24"/>
        </w:rPr>
        <w:t>研制装置一套，发表论文</w:t>
      </w:r>
      <w:r w:rsidR="00481B9C">
        <w:rPr>
          <w:rFonts w:hint="eastAsia"/>
          <w:sz w:val="24"/>
        </w:rPr>
        <w:t>4</w:t>
      </w:r>
      <w:r w:rsidR="00481B9C">
        <w:rPr>
          <w:rFonts w:hint="eastAsia"/>
          <w:sz w:val="24"/>
        </w:rPr>
        <w:t>篇，申请专利</w:t>
      </w:r>
      <w:r w:rsidR="00481B9C">
        <w:rPr>
          <w:rFonts w:hint="eastAsia"/>
          <w:sz w:val="24"/>
        </w:rPr>
        <w:t>3</w:t>
      </w:r>
      <w:r w:rsidR="00481B9C">
        <w:rPr>
          <w:rFonts w:hint="eastAsia"/>
          <w:sz w:val="24"/>
        </w:rPr>
        <w:t>件</w:t>
      </w:r>
      <w:r w:rsidR="007F00FA">
        <w:rPr>
          <w:rFonts w:hint="eastAsia"/>
          <w:sz w:val="24"/>
        </w:rPr>
        <w:t>，针对这种情况</w:t>
      </w:r>
      <w:r>
        <w:rPr>
          <w:rFonts w:hint="eastAsia"/>
          <w:sz w:val="24"/>
        </w:rPr>
        <w:t>，我院请示省厅后，决定撰写该项目的地方校准规范</w:t>
      </w:r>
      <w:r w:rsidRPr="00C346A2">
        <w:rPr>
          <w:rFonts w:hint="eastAsia"/>
          <w:sz w:val="24"/>
        </w:rPr>
        <w:t>。</w:t>
      </w:r>
    </w:p>
    <w:p w14:paraId="3FC55B8A" w14:textId="4796E2F0" w:rsidR="00C74DFB" w:rsidRPr="007902F4" w:rsidRDefault="007F00FA" w:rsidP="00C74DFB">
      <w:pPr>
        <w:snapToGrid w:val="0"/>
        <w:spacing w:after="0" w:line="5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计划</w:t>
      </w:r>
      <w:r w:rsidR="007902F4">
        <w:rPr>
          <w:rFonts w:hint="eastAsia"/>
          <w:sz w:val="24"/>
        </w:rPr>
        <w:t>2024</w:t>
      </w:r>
      <w:r w:rsidR="007902F4">
        <w:rPr>
          <w:rFonts w:hint="eastAsia"/>
          <w:sz w:val="24"/>
        </w:rPr>
        <w:t>年</w:t>
      </w:r>
      <w:r w:rsidR="002F2E19" w:rsidRPr="007902F4">
        <w:rPr>
          <w:rFonts w:hint="eastAsia"/>
          <w:sz w:val="24"/>
        </w:rPr>
        <w:t>9</w:t>
      </w:r>
      <w:r w:rsidR="00C74DFB" w:rsidRPr="007902F4">
        <w:rPr>
          <w:rFonts w:hint="eastAsia"/>
          <w:sz w:val="24"/>
        </w:rPr>
        <w:t>月</w:t>
      </w:r>
      <w:r w:rsidR="00C74DFB" w:rsidRPr="007902F4">
        <w:rPr>
          <w:sz w:val="24"/>
        </w:rPr>
        <w:t>启动</w:t>
      </w:r>
      <w:r w:rsidR="00C74DFB" w:rsidRPr="007902F4">
        <w:rPr>
          <w:rFonts w:hint="eastAsia"/>
          <w:sz w:val="24"/>
        </w:rPr>
        <w:t>该项目编制报批</w:t>
      </w:r>
      <w:r w:rsidR="00C74DFB" w:rsidRPr="007902F4">
        <w:rPr>
          <w:sz w:val="24"/>
        </w:rPr>
        <w:t>工作，严格</w:t>
      </w:r>
      <w:r>
        <w:rPr>
          <w:rFonts w:hint="eastAsia"/>
          <w:sz w:val="24"/>
        </w:rPr>
        <w:t>参照</w:t>
      </w:r>
      <w:r w:rsidR="002F2E19" w:rsidRPr="007902F4">
        <w:rPr>
          <w:rFonts w:hint="eastAsia"/>
          <w:sz w:val="24"/>
          <w:shd w:val="clear" w:color="auto" w:fill="FFFFFF"/>
        </w:rPr>
        <w:t>行业标准</w:t>
      </w:r>
      <w:r w:rsidR="002F2E19" w:rsidRPr="007902F4">
        <w:rPr>
          <w:rFonts w:hint="eastAsia"/>
          <w:sz w:val="24"/>
          <w:shd w:val="clear" w:color="auto" w:fill="FFFFFF"/>
        </w:rPr>
        <w:t>YY0068.1-2008</w:t>
      </w:r>
      <w:r w:rsidR="002F2E19" w:rsidRPr="007902F4">
        <w:rPr>
          <w:rFonts w:hint="eastAsia"/>
          <w:sz w:val="24"/>
          <w:shd w:val="clear" w:color="auto" w:fill="FFFFFF"/>
        </w:rPr>
        <w:t>《医用内窥镜</w:t>
      </w:r>
      <w:r w:rsidR="002F2E19" w:rsidRPr="007902F4">
        <w:rPr>
          <w:rFonts w:hint="eastAsia"/>
          <w:sz w:val="24"/>
          <w:shd w:val="clear" w:color="auto" w:fill="FFFFFF"/>
        </w:rPr>
        <w:t xml:space="preserve"> </w:t>
      </w:r>
      <w:r w:rsidR="002F2E19" w:rsidRPr="007902F4">
        <w:rPr>
          <w:rFonts w:hint="eastAsia"/>
          <w:sz w:val="24"/>
          <w:shd w:val="clear" w:color="auto" w:fill="FFFFFF"/>
        </w:rPr>
        <w:t>硬性内窥镜</w:t>
      </w:r>
      <w:r w:rsidR="002F2E19" w:rsidRPr="007902F4">
        <w:rPr>
          <w:rFonts w:hint="eastAsia"/>
          <w:sz w:val="24"/>
          <w:shd w:val="clear" w:color="auto" w:fill="FFFFFF"/>
        </w:rPr>
        <w:t xml:space="preserve"> </w:t>
      </w:r>
      <w:r w:rsidR="002F2E19" w:rsidRPr="007902F4">
        <w:rPr>
          <w:rFonts w:hint="eastAsia"/>
          <w:sz w:val="24"/>
          <w:shd w:val="clear" w:color="auto" w:fill="FFFFFF"/>
        </w:rPr>
        <w:t>第</w:t>
      </w:r>
      <w:r w:rsidR="002F2E19" w:rsidRPr="007902F4">
        <w:rPr>
          <w:rFonts w:hint="eastAsia"/>
          <w:sz w:val="24"/>
          <w:shd w:val="clear" w:color="auto" w:fill="FFFFFF"/>
        </w:rPr>
        <w:t>1</w:t>
      </w:r>
      <w:r w:rsidR="002F2E19" w:rsidRPr="007902F4">
        <w:rPr>
          <w:rFonts w:hint="eastAsia"/>
          <w:sz w:val="24"/>
          <w:shd w:val="clear" w:color="auto" w:fill="FFFFFF"/>
        </w:rPr>
        <w:t>部分：光学性能及测试方法》</w:t>
      </w:r>
      <w:r w:rsidR="00C74DFB" w:rsidRPr="007902F4">
        <w:rPr>
          <w:sz w:val="24"/>
        </w:rPr>
        <w:t>文件的要求，开展</w:t>
      </w:r>
      <w:r w:rsidR="00C74DFB" w:rsidRPr="007902F4">
        <w:rPr>
          <w:rFonts w:hint="eastAsia"/>
          <w:sz w:val="24"/>
        </w:rPr>
        <w:t>技术</w:t>
      </w:r>
      <w:r w:rsidR="00C74DFB" w:rsidRPr="007902F4">
        <w:rPr>
          <w:sz w:val="24"/>
        </w:rPr>
        <w:t>规范起草工作。</w:t>
      </w:r>
    </w:p>
    <w:p w14:paraId="61C18F42" w14:textId="77777777" w:rsidR="00D31CEC" w:rsidRPr="00910BAE" w:rsidRDefault="009077D9" w:rsidP="004C5A21">
      <w:pPr>
        <w:snapToGrid w:val="0"/>
        <w:spacing w:beforeLines="30" w:before="140" w:afterLines="30" w:after="140" w:line="594" w:lineRule="exact"/>
        <w:rPr>
          <w:b/>
          <w:bCs/>
          <w:sz w:val="24"/>
        </w:rPr>
      </w:pPr>
      <w:r w:rsidRPr="00910BAE">
        <w:rPr>
          <w:b/>
          <w:bCs/>
          <w:sz w:val="24"/>
        </w:rPr>
        <w:t>二、</w:t>
      </w:r>
      <w:r w:rsidR="008857CD" w:rsidRPr="00910BAE">
        <w:rPr>
          <w:b/>
          <w:bCs/>
          <w:sz w:val="24"/>
        </w:rPr>
        <w:t>立项必要性</w:t>
      </w:r>
    </w:p>
    <w:p w14:paraId="4AF823FD" w14:textId="309BAFFF" w:rsidR="00B23CB0" w:rsidRPr="00B23CB0" w:rsidRDefault="00B23CB0" w:rsidP="00B23CB0">
      <w:pPr>
        <w:snapToGrid w:val="0"/>
        <w:spacing w:after="0" w:line="500" w:lineRule="exact"/>
        <w:ind w:firstLineChars="200" w:firstLine="480"/>
        <w:rPr>
          <w:sz w:val="24"/>
        </w:rPr>
      </w:pPr>
      <w:r w:rsidRPr="00B23CB0">
        <w:rPr>
          <w:rFonts w:hint="eastAsia"/>
          <w:sz w:val="24"/>
        </w:rPr>
        <w:t>1</w:t>
      </w:r>
      <w:r w:rsidRPr="00B23CB0">
        <w:rPr>
          <w:rFonts w:hint="eastAsia"/>
          <w:sz w:val="24"/>
        </w:rPr>
        <w:t>、目前国内</w:t>
      </w:r>
      <w:r w:rsidR="0006595C">
        <w:rPr>
          <w:rFonts w:hint="eastAsia"/>
          <w:sz w:val="24"/>
        </w:rPr>
        <w:t>部分地区</w:t>
      </w:r>
      <w:r w:rsidR="0006595C" w:rsidRPr="00B23CB0">
        <w:rPr>
          <w:rFonts w:hint="eastAsia"/>
          <w:sz w:val="24"/>
        </w:rPr>
        <w:t>发布</w:t>
      </w:r>
      <w:r w:rsidR="0006595C">
        <w:rPr>
          <w:rFonts w:hint="eastAsia"/>
          <w:sz w:val="24"/>
        </w:rPr>
        <w:t>了</w:t>
      </w:r>
      <w:r w:rsidRPr="00B23CB0">
        <w:rPr>
          <w:rFonts w:hint="eastAsia"/>
          <w:sz w:val="24"/>
        </w:rPr>
        <w:t>相关计量技术法规，</w:t>
      </w:r>
      <w:r w:rsidR="007F00FA">
        <w:rPr>
          <w:rFonts w:hint="eastAsia"/>
          <w:sz w:val="24"/>
        </w:rPr>
        <w:t>存在光学性能参数测不全等问题，</w:t>
      </w:r>
      <w:r w:rsidR="0006595C">
        <w:rPr>
          <w:rFonts w:hint="eastAsia"/>
          <w:sz w:val="24"/>
        </w:rPr>
        <w:t>我省</w:t>
      </w:r>
      <w:r w:rsidRPr="00B23CB0">
        <w:rPr>
          <w:rFonts w:hint="eastAsia"/>
          <w:sz w:val="24"/>
        </w:rPr>
        <w:t>缺少</w:t>
      </w:r>
      <w:r w:rsidR="0006595C">
        <w:rPr>
          <w:rFonts w:hint="eastAsia"/>
          <w:sz w:val="24"/>
        </w:rPr>
        <w:t>医用硬性内窥镜光学</w:t>
      </w:r>
      <w:r w:rsidRPr="00B23CB0">
        <w:rPr>
          <w:rFonts w:hint="eastAsia"/>
          <w:sz w:val="24"/>
        </w:rPr>
        <w:t>性能评价的统一规范，影响分析测试结果的准确性和可靠性。</w:t>
      </w:r>
    </w:p>
    <w:p w14:paraId="2C896E3D" w14:textId="5B9FDEBA" w:rsidR="00B23CB0" w:rsidRPr="00B23CB0" w:rsidRDefault="00B23CB0" w:rsidP="00B23CB0">
      <w:pPr>
        <w:snapToGrid w:val="0"/>
        <w:spacing w:after="0" w:line="500" w:lineRule="exact"/>
        <w:ind w:firstLineChars="200" w:firstLine="480"/>
        <w:rPr>
          <w:sz w:val="24"/>
        </w:rPr>
      </w:pPr>
      <w:r w:rsidRPr="00B23CB0">
        <w:rPr>
          <w:rFonts w:hint="eastAsia"/>
          <w:sz w:val="24"/>
        </w:rPr>
        <w:t>2</w:t>
      </w:r>
      <w:r w:rsidRPr="00B23CB0">
        <w:rPr>
          <w:rFonts w:hint="eastAsia"/>
          <w:sz w:val="24"/>
        </w:rPr>
        <w:t>、</w:t>
      </w:r>
      <w:r w:rsidR="0006595C">
        <w:rPr>
          <w:rFonts w:hint="eastAsia"/>
          <w:sz w:val="24"/>
        </w:rPr>
        <w:t>医用硬性内窥镜</w:t>
      </w:r>
      <w:r w:rsidRPr="00B23CB0">
        <w:rPr>
          <w:rFonts w:hint="eastAsia"/>
          <w:sz w:val="24"/>
        </w:rPr>
        <w:t>是临床用于</w:t>
      </w:r>
      <w:r w:rsidR="0006595C">
        <w:rPr>
          <w:rFonts w:hint="eastAsia"/>
          <w:sz w:val="24"/>
        </w:rPr>
        <w:t>微</w:t>
      </w:r>
      <w:proofErr w:type="gramStart"/>
      <w:r w:rsidR="0006595C">
        <w:rPr>
          <w:rFonts w:hint="eastAsia"/>
          <w:sz w:val="24"/>
        </w:rPr>
        <w:t>创检查</w:t>
      </w:r>
      <w:proofErr w:type="gramEnd"/>
      <w:r w:rsidR="0006595C">
        <w:rPr>
          <w:rFonts w:hint="eastAsia"/>
          <w:sz w:val="24"/>
        </w:rPr>
        <w:t>和手术</w:t>
      </w:r>
      <w:r w:rsidRPr="00B23CB0">
        <w:rPr>
          <w:rFonts w:hint="eastAsia"/>
          <w:sz w:val="24"/>
        </w:rPr>
        <w:t>，主要</w:t>
      </w:r>
      <w:r w:rsidRPr="00B23CB0">
        <w:rPr>
          <w:sz w:val="24"/>
        </w:rPr>
        <w:t>应用于</w:t>
      </w:r>
      <w:r w:rsidRPr="00B23CB0">
        <w:rPr>
          <w:rFonts w:hint="eastAsia"/>
          <w:sz w:val="24"/>
        </w:rPr>
        <w:t>医疗卫生等相关领域。</w:t>
      </w:r>
    </w:p>
    <w:p w14:paraId="2F56EA7C" w14:textId="5DDC3D9A" w:rsidR="00B23CB0" w:rsidRPr="00B23CB0" w:rsidRDefault="00B23CB0" w:rsidP="00B23CB0">
      <w:pPr>
        <w:snapToGrid w:val="0"/>
        <w:spacing w:after="0" w:line="500" w:lineRule="exact"/>
        <w:ind w:firstLineChars="200" w:firstLine="480"/>
        <w:rPr>
          <w:sz w:val="24"/>
        </w:rPr>
      </w:pPr>
      <w:r w:rsidRPr="00B23CB0">
        <w:rPr>
          <w:rFonts w:hint="eastAsia"/>
          <w:sz w:val="24"/>
        </w:rPr>
        <w:t>3</w:t>
      </w:r>
      <w:r w:rsidRPr="00B23CB0">
        <w:rPr>
          <w:rFonts w:hint="eastAsia"/>
          <w:sz w:val="24"/>
        </w:rPr>
        <w:t>、我省</w:t>
      </w:r>
      <w:r w:rsidR="0006595C">
        <w:rPr>
          <w:rFonts w:hint="eastAsia"/>
          <w:sz w:val="24"/>
        </w:rPr>
        <w:t>各级医疗机构</w:t>
      </w:r>
      <w:r w:rsidRPr="00B23CB0">
        <w:rPr>
          <w:rFonts w:hint="eastAsia"/>
          <w:sz w:val="24"/>
        </w:rPr>
        <w:t>对此</w:t>
      </w:r>
      <w:r w:rsidR="001A4704">
        <w:rPr>
          <w:rFonts w:hint="eastAsia"/>
          <w:sz w:val="24"/>
        </w:rPr>
        <w:t>器械</w:t>
      </w:r>
      <w:r w:rsidRPr="00B23CB0">
        <w:rPr>
          <w:rFonts w:hint="eastAsia"/>
          <w:sz w:val="24"/>
        </w:rPr>
        <w:t>有相关计量测试需求。用</w:t>
      </w:r>
      <w:r w:rsidR="001A4704">
        <w:rPr>
          <w:rFonts w:hint="eastAsia"/>
          <w:sz w:val="24"/>
        </w:rPr>
        <w:t>测试装置</w:t>
      </w:r>
      <w:r w:rsidRPr="00B23CB0">
        <w:rPr>
          <w:rFonts w:hint="eastAsia"/>
          <w:sz w:val="24"/>
        </w:rPr>
        <w:t>对</w:t>
      </w:r>
      <w:r w:rsidR="001A4704">
        <w:rPr>
          <w:rFonts w:hint="eastAsia"/>
          <w:sz w:val="24"/>
        </w:rPr>
        <w:t>医用硬性内窥镜</w:t>
      </w:r>
      <w:r w:rsidRPr="00B23CB0">
        <w:rPr>
          <w:rFonts w:hint="eastAsia"/>
          <w:sz w:val="24"/>
        </w:rPr>
        <w:t>直接测量得到</w:t>
      </w:r>
      <w:r w:rsidR="001A4704">
        <w:rPr>
          <w:rFonts w:hint="eastAsia"/>
          <w:sz w:val="24"/>
        </w:rPr>
        <w:t>光学性能值</w:t>
      </w:r>
      <w:r w:rsidRPr="00B23CB0">
        <w:rPr>
          <w:rFonts w:hint="eastAsia"/>
          <w:sz w:val="24"/>
        </w:rPr>
        <w:t>。</w:t>
      </w:r>
      <w:r w:rsidR="001A4704">
        <w:rPr>
          <w:rFonts w:hint="eastAsia"/>
          <w:sz w:val="24"/>
        </w:rPr>
        <w:t>医用硬性内窥镜光学性能</w:t>
      </w:r>
      <w:r w:rsidRPr="00B23CB0">
        <w:rPr>
          <w:rFonts w:hint="eastAsia"/>
          <w:sz w:val="24"/>
        </w:rPr>
        <w:t>的准确度直接关系着实际工作</w:t>
      </w:r>
      <w:r w:rsidR="001A4704">
        <w:rPr>
          <w:rFonts w:hint="eastAsia"/>
          <w:sz w:val="24"/>
        </w:rPr>
        <w:t>结果</w:t>
      </w:r>
      <w:r w:rsidRPr="00B23CB0">
        <w:rPr>
          <w:rFonts w:hint="eastAsia"/>
          <w:sz w:val="24"/>
        </w:rPr>
        <w:t>的</w:t>
      </w:r>
      <w:r w:rsidR="001A4704">
        <w:rPr>
          <w:rFonts w:hint="eastAsia"/>
          <w:sz w:val="24"/>
        </w:rPr>
        <w:t>安全性和</w:t>
      </w:r>
      <w:r w:rsidRPr="00B23CB0">
        <w:rPr>
          <w:rFonts w:hint="eastAsia"/>
          <w:sz w:val="24"/>
        </w:rPr>
        <w:t>准确程度</w:t>
      </w:r>
      <w:r w:rsidR="001A4704">
        <w:rPr>
          <w:rFonts w:hint="eastAsia"/>
          <w:sz w:val="24"/>
        </w:rPr>
        <w:t>，</w:t>
      </w:r>
      <w:r w:rsidRPr="00B23CB0">
        <w:rPr>
          <w:rFonts w:hint="eastAsia"/>
          <w:sz w:val="24"/>
        </w:rPr>
        <w:t>对质量提升具有重要作用。</w:t>
      </w:r>
    </w:p>
    <w:p w14:paraId="346E6619" w14:textId="5839473F" w:rsidR="00B23CB0" w:rsidRPr="00B23CB0" w:rsidRDefault="00B23CB0" w:rsidP="00B23CB0">
      <w:pPr>
        <w:snapToGrid w:val="0"/>
        <w:spacing w:after="0" w:line="500" w:lineRule="exact"/>
        <w:ind w:firstLineChars="200" w:firstLine="480"/>
        <w:rPr>
          <w:sz w:val="24"/>
        </w:rPr>
      </w:pPr>
      <w:r w:rsidRPr="00B23CB0">
        <w:rPr>
          <w:rFonts w:hint="eastAsia"/>
          <w:sz w:val="24"/>
        </w:rPr>
        <w:t>4</w:t>
      </w:r>
      <w:r w:rsidRPr="00B23CB0">
        <w:rPr>
          <w:rFonts w:hint="eastAsia"/>
          <w:sz w:val="24"/>
        </w:rPr>
        <w:t>、目前</w:t>
      </w:r>
      <w:r w:rsidR="001A4704">
        <w:rPr>
          <w:rFonts w:hint="eastAsia"/>
          <w:sz w:val="24"/>
        </w:rPr>
        <w:t>国内</w:t>
      </w:r>
      <w:r w:rsidRPr="00B23CB0">
        <w:rPr>
          <w:rFonts w:hint="eastAsia"/>
          <w:sz w:val="24"/>
        </w:rPr>
        <w:t>的</w:t>
      </w:r>
      <w:r w:rsidR="001A4704">
        <w:rPr>
          <w:rFonts w:hint="eastAsia"/>
          <w:sz w:val="24"/>
        </w:rPr>
        <w:t>医用硬性内窥镜</w:t>
      </w:r>
      <w:r w:rsidRPr="00B23CB0">
        <w:rPr>
          <w:rFonts w:hint="eastAsia"/>
          <w:sz w:val="24"/>
        </w:rPr>
        <w:t>生产企业主要有</w:t>
      </w:r>
      <w:r w:rsidR="001A4704">
        <w:rPr>
          <w:rFonts w:hint="eastAsia"/>
          <w:sz w:val="24"/>
        </w:rPr>
        <w:t>沈阳沈大内窥镜有限公司</w:t>
      </w:r>
      <w:r w:rsidRPr="00B23CB0">
        <w:rPr>
          <w:rFonts w:hint="eastAsia"/>
          <w:sz w:val="24"/>
        </w:rPr>
        <w:t>、</w:t>
      </w:r>
      <w:r w:rsidR="0078693E" w:rsidRPr="0078693E">
        <w:rPr>
          <w:rFonts w:hint="eastAsia"/>
          <w:sz w:val="24"/>
        </w:rPr>
        <w:t>深圳开立生物医疗科技股份有限公司</w:t>
      </w:r>
      <w:r w:rsidR="0078693E">
        <w:rPr>
          <w:rFonts w:hint="eastAsia"/>
          <w:sz w:val="24"/>
        </w:rPr>
        <w:t>和</w:t>
      </w:r>
      <w:r w:rsidR="0078693E" w:rsidRPr="0078693E">
        <w:rPr>
          <w:rFonts w:hint="eastAsia"/>
          <w:sz w:val="24"/>
        </w:rPr>
        <w:t>长春市</w:t>
      </w:r>
      <w:proofErr w:type="gramStart"/>
      <w:r w:rsidR="0078693E" w:rsidRPr="0078693E">
        <w:rPr>
          <w:rFonts w:hint="eastAsia"/>
          <w:sz w:val="24"/>
        </w:rPr>
        <w:t>光泓科技</w:t>
      </w:r>
      <w:proofErr w:type="gramEnd"/>
      <w:r w:rsidR="0078693E" w:rsidRPr="0078693E">
        <w:rPr>
          <w:rFonts w:hint="eastAsia"/>
          <w:sz w:val="24"/>
        </w:rPr>
        <w:t>有限公司</w:t>
      </w:r>
      <w:r w:rsidRPr="00B23CB0">
        <w:rPr>
          <w:rFonts w:hint="eastAsia"/>
          <w:sz w:val="24"/>
        </w:rPr>
        <w:t>等。</w:t>
      </w:r>
    </w:p>
    <w:p w14:paraId="0A4F98C3" w14:textId="253A2EAB" w:rsidR="00B23CB0" w:rsidRPr="00B23CB0" w:rsidRDefault="00B23CB0" w:rsidP="00B23CB0">
      <w:pPr>
        <w:snapToGrid w:val="0"/>
        <w:spacing w:after="0" w:line="500" w:lineRule="exact"/>
        <w:ind w:firstLineChars="200" w:firstLine="480"/>
        <w:rPr>
          <w:sz w:val="24"/>
        </w:rPr>
      </w:pPr>
      <w:r w:rsidRPr="00B23CB0">
        <w:rPr>
          <w:rFonts w:hint="eastAsia"/>
          <w:sz w:val="24"/>
        </w:rPr>
        <w:t>5</w:t>
      </w:r>
      <w:r w:rsidRPr="00B23CB0">
        <w:rPr>
          <w:rFonts w:hint="eastAsia"/>
          <w:sz w:val="24"/>
        </w:rPr>
        <w:t>、该校准规范完成后，可广泛应用于全省范围内的计量检定技术机构及相关行业，对我省范围内使用</w:t>
      </w:r>
      <w:r w:rsidR="007A6CBD">
        <w:rPr>
          <w:rFonts w:hint="eastAsia"/>
          <w:sz w:val="24"/>
        </w:rPr>
        <w:t>医用硬性内窥镜</w:t>
      </w:r>
      <w:r w:rsidRPr="00B23CB0">
        <w:rPr>
          <w:rFonts w:hint="eastAsia"/>
          <w:sz w:val="24"/>
        </w:rPr>
        <w:t>的各企事业单位及相关实验室等部门开展校准工作，为全面开展此项</w:t>
      </w:r>
      <w:proofErr w:type="gramStart"/>
      <w:r w:rsidRPr="00B23CB0">
        <w:rPr>
          <w:rFonts w:hint="eastAsia"/>
          <w:sz w:val="24"/>
        </w:rPr>
        <w:t>量传工作</w:t>
      </w:r>
      <w:proofErr w:type="gramEnd"/>
      <w:r w:rsidRPr="00B23CB0">
        <w:rPr>
          <w:rFonts w:hint="eastAsia"/>
          <w:sz w:val="24"/>
        </w:rPr>
        <w:t>提供技术保障，有效解决</w:t>
      </w:r>
      <w:r w:rsidR="007A6CBD">
        <w:rPr>
          <w:rFonts w:hint="eastAsia"/>
          <w:sz w:val="24"/>
        </w:rPr>
        <w:t>医用硬性内窥镜</w:t>
      </w:r>
      <w:r w:rsidRPr="00B23CB0">
        <w:rPr>
          <w:rFonts w:hint="eastAsia"/>
          <w:sz w:val="24"/>
        </w:rPr>
        <w:t>量值无法溯源的难题，</w:t>
      </w:r>
      <w:r w:rsidRPr="00B23CB0">
        <w:rPr>
          <w:rFonts w:hint="eastAsia"/>
          <w:sz w:val="24"/>
        </w:rPr>
        <w:lastRenderedPageBreak/>
        <w:t>为客户提供有力的技术支持，以保证我省该项目量值传递的准确、可靠</w:t>
      </w:r>
      <w:r>
        <w:rPr>
          <w:rFonts w:hint="eastAsia"/>
          <w:sz w:val="24"/>
        </w:rPr>
        <w:t>、一致</w:t>
      </w:r>
      <w:r w:rsidRPr="00B23CB0">
        <w:rPr>
          <w:rFonts w:hint="eastAsia"/>
          <w:sz w:val="24"/>
        </w:rPr>
        <w:t>，填补省内该领域空白。</w:t>
      </w:r>
    </w:p>
    <w:p w14:paraId="46F31B40" w14:textId="1786B170" w:rsidR="00B23CB0" w:rsidRDefault="00B23CB0" w:rsidP="00B23CB0">
      <w:pPr>
        <w:snapToGrid w:val="0"/>
        <w:spacing w:after="0" w:line="500" w:lineRule="exact"/>
        <w:ind w:firstLineChars="200" w:firstLine="480"/>
        <w:rPr>
          <w:sz w:val="24"/>
        </w:rPr>
      </w:pPr>
      <w:r w:rsidRPr="00B23CB0">
        <w:rPr>
          <w:rFonts w:hint="eastAsia"/>
          <w:sz w:val="24"/>
        </w:rPr>
        <w:t>近年来相关行业对于此类仪器有逐年递增的校准需求，建立我省相应的技术规范可为我院增加经济效益，我院作为吉林省最高法定计量技术机构，有责任和义务承担此项工作。</w:t>
      </w:r>
    </w:p>
    <w:p w14:paraId="77813AAB" w14:textId="77777777" w:rsidR="00C74DFB" w:rsidRPr="00910BAE" w:rsidRDefault="00C74DFB" w:rsidP="00C74DFB">
      <w:pPr>
        <w:snapToGrid w:val="0"/>
        <w:spacing w:beforeLines="30" w:before="140" w:afterLines="30" w:after="140" w:line="594" w:lineRule="exact"/>
        <w:rPr>
          <w:b/>
          <w:bCs/>
          <w:sz w:val="24"/>
        </w:rPr>
      </w:pPr>
      <w:r w:rsidRPr="00910BAE">
        <w:rPr>
          <w:b/>
          <w:bCs/>
          <w:sz w:val="24"/>
        </w:rPr>
        <w:t>三、规范制定计划</w:t>
      </w:r>
    </w:p>
    <w:p w14:paraId="33B4A177" w14:textId="077AEC1F" w:rsidR="00C74DFB" w:rsidRPr="00EA1256" w:rsidRDefault="00C74DFB" w:rsidP="00C74DFB">
      <w:pPr>
        <w:snapToGrid w:val="0"/>
        <w:spacing w:after="0" w:line="500" w:lineRule="exact"/>
        <w:ind w:firstLineChars="200" w:firstLine="480"/>
        <w:rPr>
          <w:sz w:val="24"/>
        </w:rPr>
      </w:pPr>
      <w:r w:rsidRPr="00EA1256">
        <w:rPr>
          <w:rFonts w:hint="eastAsia"/>
          <w:sz w:val="24"/>
        </w:rPr>
        <w:t>1</w:t>
      </w:r>
      <w:r>
        <w:rPr>
          <w:rFonts w:hint="eastAsia"/>
          <w:sz w:val="24"/>
        </w:rPr>
        <w:t>、</w:t>
      </w:r>
      <w:r w:rsidRPr="00EA1256">
        <w:rPr>
          <w:rFonts w:hint="eastAsia"/>
          <w:sz w:val="24"/>
        </w:rPr>
        <w:t>规范修订任务批准立项后，起草小组在</w:t>
      </w:r>
      <w:r>
        <w:rPr>
          <w:rFonts w:hint="eastAsia"/>
          <w:sz w:val="24"/>
        </w:rPr>
        <w:t>方案确定和</w:t>
      </w:r>
      <w:r w:rsidRPr="00EA1256">
        <w:rPr>
          <w:rFonts w:hint="eastAsia"/>
          <w:sz w:val="24"/>
        </w:rPr>
        <w:t>技术</w:t>
      </w:r>
      <w:r>
        <w:rPr>
          <w:rFonts w:hint="eastAsia"/>
          <w:sz w:val="24"/>
        </w:rPr>
        <w:t>路线及文献</w:t>
      </w:r>
      <w:r w:rsidRPr="00EA1256">
        <w:rPr>
          <w:rFonts w:hint="eastAsia"/>
          <w:sz w:val="24"/>
        </w:rPr>
        <w:t>资料上作了充分的准备工作。</w:t>
      </w:r>
    </w:p>
    <w:p w14:paraId="33A328EC" w14:textId="19602B86" w:rsidR="00C74DFB" w:rsidRPr="00EA1256" w:rsidRDefault="00C74DFB" w:rsidP="00C74DFB">
      <w:pPr>
        <w:snapToGrid w:val="0"/>
        <w:spacing w:after="0" w:line="500" w:lineRule="exact"/>
        <w:ind w:firstLineChars="200" w:firstLine="480"/>
        <w:rPr>
          <w:sz w:val="24"/>
        </w:rPr>
      </w:pPr>
      <w:r w:rsidRPr="00EA1256">
        <w:rPr>
          <w:rFonts w:hint="eastAsia"/>
          <w:sz w:val="24"/>
        </w:rPr>
        <w:t>2</w:t>
      </w:r>
      <w:r>
        <w:rPr>
          <w:rFonts w:hint="eastAsia"/>
          <w:sz w:val="24"/>
        </w:rPr>
        <w:t>、</w:t>
      </w:r>
      <w:r w:rsidRPr="00EA1256">
        <w:rPr>
          <w:rFonts w:hint="eastAsia"/>
          <w:sz w:val="24"/>
        </w:rPr>
        <w:t>起草小组对主要生产厂家</w:t>
      </w:r>
      <w:r>
        <w:rPr>
          <w:rFonts w:hint="eastAsia"/>
          <w:sz w:val="24"/>
        </w:rPr>
        <w:t>的国内代理商</w:t>
      </w:r>
      <w:r w:rsidRPr="00EA1256">
        <w:rPr>
          <w:rFonts w:hint="eastAsia"/>
          <w:sz w:val="24"/>
        </w:rPr>
        <w:t>和销售企业、</w:t>
      </w:r>
      <w:r w:rsidR="008D7BAB">
        <w:rPr>
          <w:rFonts w:hint="eastAsia"/>
          <w:sz w:val="24"/>
        </w:rPr>
        <w:t>医疗</w:t>
      </w:r>
      <w:r w:rsidRPr="00EA1256">
        <w:rPr>
          <w:rFonts w:hint="eastAsia"/>
          <w:sz w:val="24"/>
        </w:rPr>
        <w:t>机构进行了大</w:t>
      </w:r>
      <w:r>
        <w:rPr>
          <w:rFonts w:hint="eastAsia"/>
          <w:sz w:val="24"/>
        </w:rPr>
        <w:t>量的调研并广泛听取了意见，对产品的生产状况、出厂检验方法、</w:t>
      </w:r>
      <w:r w:rsidRPr="00EA1256">
        <w:rPr>
          <w:rFonts w:hint="eastAsia"/>
          <w:sz w:val="24"/>
        </w:rPr>
        <w:t>校准规范的溯源方法有了较深的了解和认识。</w:t>
      </w:r>
    </w:p>
    <w:p w14:paraId="1565C5A5" w14:textId="436EB553" w:rsidR="00C74DFB" w:rsidRDefault="00C74DFB" w:rsidP="00C74DFB">
      <w:pPr>
        <w:snapToGrid w:val="0"/>
        <w:spacing w:after="0" w:line="500" w:lineRule="exact"/>
        <w:ind w:firstLineChars="200" w:firstLine="480"/>
        <w:rPr>
          <w:sz w:val="24"/>
        </w:rPr>
      </w:pPr>
      <w:r w:rsidRPr="00EA1256">
        <w:rPr>
          <w:rFonts w:hint="eastAsia"/>
          <w:sz w:val="24"/>
        </w:rPr>
        <w:t>3</w:t>
      </w:r>
      <w:r>
        <w:rPr>
          <w:rFonts w:hint="eastAsia"/>
          <w:sz w:val="24"/>
        </w:rPr>
        <w:t>、</w:t>
      </w:r>
      <w:r w:rsidRPr="00EA1256">
        <w:rPr>
          <w:rFonts w:hint="eastAsia"/>
          <w:sz w:val="24"/>
        </w:rPr>
        <w:t>规范起草人在调研和听取意见的基础上，在起草小组内部进行征求意见并讨论相关问题，根据起草小组的讨论结果及时进行修改，通过实验形成数据支撑，编写完成初稿。</w:t>
      </w:r>
    </w:p>
    <w:p w14:paraId="7C5C1198" w14:textId="77777777" w:rsidR="00C74DFB" w:rsidRPr="00910BAE" w:rsidRDefault="00C74DFB" w:rsidP="00C74DFB">
      <w:pPr>
        <w:snapToGrid w:val="0"/>
        <w:spacing w:beforeLines="30" w:before="140" w:afterLines="30" w:after="140" w:line="594" w:lineRule="exact"/>
        <w:rPr>
          <w:b/>
          <w:bCs/>
          <w:sz w:val="24"/>
        </w:rPr>
      </w:pPr>
      <w:r w:rsidRPr="00910BAE">
        <w:rPr>
          <w:b/>
          <w:bCs/>
          <w:sz w:val="24"/>
        </w:rPr>
        <w:t>四、编制原则及技术依据</w:t>
      </w:r>
    </w:p>
    <w:p w14:paraId="731BFF6F" w14:textId="77777777" w:rsidR="00C74DFB" w:rsidRPr="00910BAE" w:rsidRDefault="00C74DFB" w:rsidP="00C74DFB">
      <w:pPr>
        <w:autoSpaceDE w:val="0"/>
        <w:autoSpaceDN w:val="0"/>
        <w:adjustRightInd w:val="0"/>
        <w:snapToGrid w:val="0"/>
        <w:spacing w:after="0" w:line="500" w:lineRule="exact"/>
        <w:ind w:firstLineChars="200" w:firstLine="480"/>
        <w:rPr>
          <w:kern w:val="0"/>
          <w:sz w:val="24"/>
        </w:rPr>
      </w:pPr>
      <w:r w:rsidRPr="00910BAE">
        <w:rPr>
          <w:kern w:val="0"/>
          <w:sz w:val="24"/>
        </w:rPr>
        <w:t>1</w:t>
      </w:r>
      <w:r w:rsidRPr="00910BAE">
        <w:rPr>
          <w:kern w:val="0"/>
          <w:sz w:val="24"/>
        </w:rPr>
        <w:t>、编制原则</w:t>
      </w:r>
    </w:p>
    <w:p w14:paraId="142331E6" w14:textId="77777777" w:rsidR="00C74DFB" w:rsidRPr="00910BAE" w:rsidRDefault="00C74DFB" w:rsidP="00C74DFB">
      <w:pPr>
        <w:autoSpaceDE w:val="0"/>
        <w:autoSpaceDN w:val="0"/>
        <w:adjustRightInd w:val="0"/>
        <w:snapToGrid w:val="0"/>
        <w:spacing w:after="0" w:line="500" w:lineRule="exact"/>
        <w:ind w:firstLineChars="200" w:firstLine="480"/>
        <w:rPr>
          <w:kern w:val="0"/>
          <w:sz w:val="24"/>
        </w:rPr>
      </w:pPr>
      <w:r w:rsidRPr="00910BAE">
        <w:rPr>
          <w:kern w:val="0"/>
          <w:sz w:val="24"/>
        </w:rPr>
        <w:t>规范起草组在制定该规范的过程中，按以下原则完成规范的起草工作：</w:t>
      </w:r>
    </w:p>
    <w:p w14:paraId="253DFFAD" w14:textId="77777777" w:rsidR="00C74DFB" w:rsidRPr="00910BAE" w:rsidRDefault="00C74DFB" w:rsidP="00C74DFB">
      <w:pPr>
        <w:autoSpaceDE w:val="0"/>
        <w:autoSpaceDN w:val="0"/>
        <w:adjustRightInd w:val="0"/>
        <w:snapToGrid w:val="0"/>
        <w:spacing w:after="0" w:line="500" w:lineRule="exact"/>
        <w:ind w:firstLineChars="200" w:firstLine="480"/>
        <w:rPr>
          <w:kern w:val="0"/>
          <w:sz w:val="24"/>
        </w:rPr>
      </w:pPr>
      <w:r w:rsidRPr="00910BAE">
        <w:rPr>
          <w:kern w:val="0"/>
          <w:sz w:val="24"/>
        </w:rPr>
        <w:t>（</w:t>
      </w:r>
      <w:r w:rsidRPr="00910BAE">
        <w:rPr>
          <w:kern w:val="0"/>
          <w:sz w:val="24"/>
        </w:rPr>
        <w:t>1</w:t>
      </w:r>
      <w:r w:rsidRPr="00910BAE">
        <w:rPr>
          <w:kern w:val="0"/>
          <w:sz w:val="24"/>
        </w:rPr>
        <w:t>）参照国际标准和国家相关法律法规，并尽量与国家标准保持一致，保证规范的先进性和可行性；</w:t>
      </w:r>
    </w:p>
    <w:p w14:paraId="56864F63" w14:textId="77777777" w:rsidR="00C74DFB" w:rsidRPr="00910BAE" w:rsidRDefault="00C74DFB" w:rsidP="00C74DFB">
      <w:pPr>
        <w:autoSpaceDE w:val="0"/>
        <w:autoSpaceDN w:val="0"/>
        <w:adjustRightInd w:val="0"/>
        <w:snapToGrid w:val="0"/>
        <w:spacing w:after="0" w:line="500" w:lineRule="exact"/>
        <w:ind w:firstLineChars="200" w:firstLine="480"/>
        <w:rPr>
          <w:kern w:val="0"/>
          <w:sz w:val="24"/>
        </w:rPr>
      </w:pPr>
      <w:r w:rsidRPr="00910BAE">
        <w:rPr>
          <w:kern w:val="0"/>
          <w:sz w:val="24"/>
        </w:rPr>
        <w:t>（</w:t>
      </w:r>
      <w:r w:rsidRPr="00910BAE">
        <w:rPr>
          <w:kern w:val="0"/>
          <w:sz w:val="24"/>
        </w:rPr>
        <w:t>2</w:t>
      </w:r>
      <w:r w:rsidRPr="00910BAE">
        <w:rPr>
          <w:kern w:val="0"/>
          <w:sz w:val="24"/>
        </w:rPr>
        <w:t>）在校准用设备的选择上，既要采用先进的仪器设备，性能可靠，又要考虑经济性和现场使用的便捷性；</w:t>
      </w:r>
    </w:p>
    <w:p w14:paraId="79A06400" w14:textId="2BEBA2E4" w:rsidR="00C74DFB" w:rsidRPr="00910BAE" w:rsidRDefault="00C74DFB" w:rsidP="00C74DFB">
      <w:pPr>
        <w:autoSpaceDE w:val="0"/>
        <w:autoSpaceDN w:val="0"/>
        <w:adjustRightInd w:val="0"/>
        <w:snapToGrid w:val="0"/>
        <w:spacing w:after="0" w:line="500" w:lineRule="exact"/>
        <w:ind w:firstLineChars="200" w:firstLine="480"/>
        <w:rPr>
          <w:kern w:val="0"/>
          <w:sz w:val="24"/>
        </w:rPr>
      </w:pPr>
      <w:r w:rsidRPr="00910BAE">
        <w:rPr>
          <w:kern w:val="0"/>
          <w:sz w:val="24"/>
        </w:rPr>
        <w:t>（</w:t>
      </w:r>
      <w:r w:rsidRPr="00910BAE">
        <w:rPr>
          <w:kern w:val="0"/>
          <w:sz w:val="24"/>
        </w:rPr>
        <w:t>3</w:t>
      </w:r>
      <w:r w:rsidRPr="00910BAE">
        <w:rPr>
          <w:kern w:val="0"/>
          <w:sz w:val="24"/>
        </w:rPr>
        <w:t>）在校准方法的设计上，既要保证主要技术指标的有效检测，又要力求经济适用</w:t>
      </w:r>
      <w:r w:rsidR="007A6CBD">
        <w:rPr>
          <w:rFonts w:hint="eastAsia"/>
          <w:kern w:val="0"/>
          <w:sz w:val="24"/>
        </w:rPr>
        <w:t>，</w:t>
      </w:r>
      <w:r w:rsidRPr="00910BAE">
        <w:rPr>
          <w:kern w:val="0"/>
          <w:sz w:val="24"/>
        </w:rPr>
        <w:t>操作方便。</w:t>
      </w:r>
    </w:p>
    <w:p w14:paraId="19294871" w14:textId="77777777" w:rsidR="00C74DFB" w:rsidRPr="00910BAE" w:rsidRDefault="00C74DFB" w:rsidP="00C74DFB">
      <w:pPr>
        <w:autoSpaceDE w:val="0"/>
        <w:autoSpaceDN w:val="0"/>
        <w:adjustRightInd w:val="0"/>
        <w:snapToGrid w:val="0"/>
        <w:spacing w:after="0" w:line="500" w:lineRule="exact"/>
        <w:ind w:firstLineChars="200" w:firstLine="480"/>
        <w:rPr>
          <w:kern w:val="0"/>
          <w:sz w:val="24"/>
        </w:rPr>
      </w:pPr>
      <w:r w:rsidRPr="00910BAE">
        <w:rPr>
          <w:kern w:val="0"/>
          <w:sz w:val="24"/>
        </w:rPr>
        <w:t>2</w:t>
      </w:r>
      <w:r w:rsidRPr="00910BAE">
        <w:rPr>
          <w:kern w:val="0"/>
          <w:sz w:val="24"/>
        </w:rPr>
        <w:t>、技术依据</w:t>
      </w:r>
    </w:p>
    <w:p w14:paraId="5FCCD4DD" w14:textId="1972861A" w:rsidR="00C74DFB" w:rsidRPr="00910BAE" w:rsidRDefault="00C74DFB" w:rsidP="00C74DFB">
      <w:pPr>
        <w:autoSpaceDE w:val="0"/>
        <w:autoSpaceDN w:val="0"/>
        <w:adjustRightInd w:val="0"/>
        <w:snapToGrid w:val="0"/>
        <w:spacing w:after="0" w:line="500" w:lineRule="exact"/>
        <w:ind w:firstLineChars="200" w:firstLine="480"/>
        <w:rPr>
          <w:b/>
          <w:bCs/>
          <w:sz w:val="24"/>
        </w:rPr>
      </w:pPr>
      <w:r w:rsidRPr="00910BAE">
        <w:rPr>
          <w:kern w:val="0"/>
          <w:sz w:val="24"/>
        </w:rPr>
        <w:t>规范编制过程中重点参考了以下标准：</w:t>
      </w:r>
    </w:p>
    <w:p w14:paraId="3BCEE438" w14:textId="3AA1A189" w:rsidR="00C74DFB" w:rsidRDefault="007A6CBD" w:rsidP="00C74DFB">
      <w:pPr>
        <w:snapToGrid w:val="0"/>
        <w:spacing w:after="0" w:line="500" w:lineRule="exact"/>
        <w:ind w:firstLineChars="200" w:firstLine="480"/>
        <w:rPr>
          <w:sz w:val="24"/>
          <w:szCs w:val="22"/>
        </w:rPr>
      </w:pPr>
      <w:r w:rsidRPr="007A6CBD">
        <w:rPr>
          <w:rFonts w:asciiTheme="minorEastAsia" w:hAnsiTheme="minorEastAsia" w:hint="eastAsia"/>
          <w:sz w:val="24"/>
        </w:rPr>
        <w:t>YY 0068.1-2008《医用内窥镜 硬性内窥镜 第1部分：光学性能及测试方法》</w:t>
      </w:r>
      <w:r>
        <w:rPr>
          <w:rFonts w:asciiTheme="minorEastAsia" w:hAnsiTheme="minorEastAsia" w:hint="eastAsia"/>
          <w:sz w:val="24"/>
        </w:rPr>
        <w:t>。</w:t>
      </w:r>
    </w:p>
    <w:p w14:paraId="0B1610D6" w14:textId="77777777" w:rsidR="00C74DFB" w:rsidRPr="00910BAE" w:rsidRDefault="00C74DFB" w:rsidP="00C74DFB">
      <w:pPr>
        <w:snapToGrid w:val="0"/>
        <w:spacing w:beforeLines="30" w:before="140" w:afterLines="30" w:after="140" w:line="594" w:lineRule="exact"/>
        <w:rPr>
          <w:b/>
          <w:bCs/>
          <w:sz w:val="24"/>
        </w:rPr>
      </w:pPr>
      <w:r w:rsidRPr="00910BAE">
        <w:rPr>
          <w:b/>
          <w:bCs/>
          <w:sz w:val="24"/>
        </w:rPr>
        <w:lastRenderedPageBreak/>
        <w:t>五、主要技术内容</w:t>
      </w:r>
    </w:p>
    <w:p w14:paraId="6890A912" w14:textId="77777777" w:rsidR="00C74DFB" w:rsidRPr="00910BAE" w:rsidRDefault="00C74DFB" w:rsidP="00C74DFB">
      <w:pPr>
        <w:adjustRightInd w:val="0"/>
        <w:snapToGrid w:val="0"/>
        <w:spacing w:after="0" w:line="594" w:lineRule="exact"/>
        <w:ind w:firstLineChars="200" w:firstLine="480"/>
        <w:rPr>
          <w:sz w:val="24"/>
        </w:rPr>
      </w:pPr>
      <w:r w:rsidRPr="00910BAE">
        <w:rPr>
          <w:sz w:val="24"/>
        </w:rPr>
        <w:t>规范的主要内容包括：</w:t>
      </w:r>
    </w:p>
    <w:p w14:paraId="10B314BF" w14:textId="77777777" w:rsidR="00C74DFB" w:rsidRPr="00910BAE" w:rsidRDefault="00C74DFB" w:rsidP="00C74DFB">
      <w:pPr>
        <w:adjustRightInd w:val="0"/>
        <w:snapToGrid w:val="0"/>
        <w:spacing w:after="0" w:line="594" w:lineRule="exact"/>
        <w:ind w:firstLineChars="200" w:firstLine="480"/>
        <w:rPr>
          <w:sz w:val="24"/>
        </w:rPr>
      </w:pPr>
      <w:r w:rsidRPr="00910BAE">
        <w:rPr>
          <w:sz w:val="24"/>
        </w:rPr>
        <w:t>1</w:t>
      </w:r>
      <w:r w:rsidRPr="00910BAE">
        <w:rPr>
          <w:sz w:val="24"/>
        </w:rPr>
        <w:t>）范围，规定本规范适用的范围；</w:t>
      </w:r>
    </w:p>
    <w:p w14:paraId="412FAADE" w14:textId="598F65CA" w:rsidR="00C74DFB" w:rsidRPr="00910BAE" w:rsidRDefault="00C74DFB" w:rsidP="00C74DFB">
      <w:pPr>
        <w:adjustRightInd w:val="0"/>
        <w:snapToGrid w:val="0"/>
        <w:spacing w:after="0" w:line="594" w:lineRule="exact"/>
        <w:ind w:firstLineChars="200" w:firstLine="480"/>
        <w:rPr>
          <w:sz w:val="24"/>
        </w:rPr>
      </w:pPr>
      <w:r w:rsidRPr="00910BAE">
        <w:rPr>
          <w:sz w:val="24"/>
        </w:rPr>
        <w:t>2</w:t>
      </w:r>
      <w:r w:rsidRPr="00910BAE">
        <w:rPr>
          <w:sz w:val="24"/>
        </w:rPr>
        <w:t>）引用文件，编制本规范所引用的标准；</w:t>
      </w:r>
    </w:p>
    <w:p w14:paraId="5CBAEB6D" w14:textId="77777777" w:rsidR="00C74DFB" w:rsidRPr="00910BAE" w:rsidRDefault="00C74DFB" w:rsidP="00C74DFB">
      <w:pPr>
        <w:adjustRightInd w:val="0"/>
        <w:snapToGrid w:val="0"/>
        <w:spacing w:after="0" w:line="594" w:lineRule="exact"/>
        <w:ind w:firstLineChars="200" w:firstLine="480"/>
        <w:rPr>
          <w:sz w:val="24"/>
        </w:rPr>
      </w:pPr>
      <w:r w:rsidRPr="00910BAE">
        <w:rPr>
          <w:sz w:val="24"/>
        </w:rPr>
        <w:t>3</w:t>
      </w:r>
      <w:r w:rsidRPr="00910BAE">
        <w:rPr>
          <w:sz w:val="24"/>
        </w:rPr>
        <w:t>）术语</w:t>
      </w:r>
      <w:r>
        <w:rPr>
          <w:rFonts w:hint="eastAsia"/>
          <w:sz w:val="24"/>
        </w:rPr>
        <w:t>和计量单位</w:t>
      </w:r>
      <w:r w:rsidRPr="00910BAE">
        <w:rPr>
          <w:sz w:val="24"/>
        </w:rPr>
        <w:t>，定义本规范所出现的专用术语</w:t>
      </w:r>
      <w:r w:rsidRPr="004D3CDF">
        <w:rPr>
          <w:rFonts w:hint="eastAsia"/>
          <w:sz w:val="24"/>
        </w:rPr>
        <w:t>和计量单位</w:t>
      </w:r>
      <w:r w:rsidRPr="00910BAE">
        <w:rPr>
          <w:sz w:val="24"/>
        </w:rPr>
        <w:t>；</w:t>
      </w:r>
    </w:p>
    <w:p w14:paraId="09E69A34" w14:textId="37D83172" w:rsidR="00C74DFB" w:rsidRPr="00910BAE" w:rsidRDefault="00C74DFB" w:rsidP="00C74DFB">
      <w:pPr>
        <w:adjustRightInd w:val="0"/>
        <w:snapToGrid w:val="0"/>
        <w:spacing w:after="0" w:line="594" w:lineRule="exact"/>
        <w:ind w:firstLineChars="200" w:firstLine="480"/>
        <w:rPr>
          <w:sz w:val="24"/>
        </w:rPr>
      </w:pPr>
      <w:r w:rsidRPr="00910BAE">
        <w:rPr>
          <w:sz w:val="24"/>
        </w:rPr>
        <w:t>4</w:t>
      </w:r>
      <w:r w:rsidRPr="00910BAE">
        <w:rPr>
          <w:sz w:val="24"/>
        </w:rPr>
        <w:t>）概述，简要叙述</w:t>
      </w:r>
      <w:r w:rsidR="008D7BAB">
        <w:rPr>
          <w:rFonts w:hint="eastAsia"/>
          <w:sz w:val="24"/>
        </w:rPr>
        <w:t>内窥镜</w:t>
      </w:r>
      <w:r w:rsidRPr="00910BAE">
        <w:rPr>
          <w:sz w:val="24"/>
        </w:rPr>
        <w:t>的工作原理和</w:t>
      </w:r>
      <w:r>
        <w:rPr>
          <w:rFonts w:hint="eastAsia"/>
          <w:sz w:val="24"/>
        </w:rPr>
        <w:t>组成</w:t>
      </w:r>
      <w:r w:rsidRPr="00910BAE">
        <w:rPr>
          <w:sz w:val="24"/>
        </w:rPr>
        <w:t>；</w:t>
      </w:r>
    </w:p>
    <w:p w14:paraId="6EB67C0D" w14:textId="7C4A3D16" w:rsidR="00C74DFB" w:rsidRPr="00910BAE" w:rsidRDefault="00C74DFB" w:rsidP="00C74DFB">
      <w:pPr>
        <w:adjustRightInd w:val="0"/>
        <w:snapToGrid w:val="0"/>
        <w:spacing w:after="0" w:line="594" w:lineRule="exact"/>
        <w:ind w:firstLineChars="200" w:firstLine="480"/>
        <w:rPr>
          <w:sz w:val="24"/>
        </w:rPr>
      </w:pPr>
      <w:r w:rsidRPr="00910BAE">
        <w:rPr>
          <w:sz w:val="24"/>
        </w:rPr>
        <w:t>5</w:t>
      </w:r>
      <w:r w:rsidRPr="00910BAE">
        <w:rPr>
          <w:sz w:val="24"/>
        </w:rPr>
        <w:t>）计量性能，规定</w:t>
      </w:r>
      <w:r w:rsidR="008D7BAB">
        <w:rPr>
          <w:rFonts w:hint="eastAsia"/>
          <w:sz w:val="24"/>
        </w:rPr>
        <w:t>内窥镜各参数</w:t>
      </w:r>
      <w:r w:rsidRPr="00910BAE">
        <w:rPr>
          <w:sz w:val="24"/>
        </w:rPr>
        <w:t>的</w:t>
      </w:r>
      <w:r w:rsidR="008D7BAB">
        <w:rPr>
          <w:rFonts w:hint="eastAsia"/>
          <w:sz w:val="24"/>
        </w:rPr>
        <w:t>最大允许误差</w:t>
      </w:r>
      <w:r w:rsidRPr="00910BAE">
        <w:rPr>
          <w:sz w:val="24"/>
        </w:rPr>
        <w:t>要求；</w:t>
      </w:r>
    </w:p>
    <w:p w14:paraId="69C203A5" w14:textId="77777777" w:rsidR="00C74DFB" w:rsidRPr="00910BAE" w:rsidRDefault="00C74DFB" w:rsidP="00C74DFB">
      <w:pPr>
        <w:adjustRightInd w:val="0"/>
        <w:snapToGrid w:val="0"/>
        <w:spacing w:after="0" w:line="594" w:lineRule="exact"/>
        <w:ind w:firstLineChars="200" w:firstLine="480"/>
        <w:rPr>
          <w:sz w:val="24"/>
        </w:rPr>
      </w:pPr>
      <w:r w:rsidRPr="00910BAE">
        <w:rPr>
          <w:sz w:val="24"/>
        </w:rPr>
        <w:t>6</w:t>
      </w:r>
      <w:r w:rsidRPr="00910BAE">
        <w:rPr>
          <w:sz w:val="24"/>
        </w:rPr>
        <w:t>）校准条件，规定校准时的环境条件和</w:t>
      </w:r>
      <w:r>
        <w:rPr>
          <w:rFonts w:hint="eastAsia"/>
          <w:sz w:val="24"/>
        </w:rPr>
        <w:t>校准</w:t>
      </w:r>
      <w:r w:rsidRPr="00910BAE">
        <w:rPr>
          <w:sz w:val="24"/>
        </w:rPr>
        <w:t>使用的</w:t>
      </w:r>
      <w:proofErr w:type="gramStart"/>
      <w:r w:rsidRPr="00910BAE">
        <w:rPr>
          <w:sz w:val="24"/>
        </w:rPr>
        <w:t>主标准</w:t>
      </w:r>
      <w:proofErr w:type="gramEnd"/>
      <w:r w:rsidRPr="00910BAE">
        <w:rPr>
          <w:sz w:val="24"/>
        </w:rPr>
        <w:t>器及配套设备；</w:t>
      </w:r>
    </w:p>
    <w:p w14:paraId="5312B39F" w14:textId="77777777" w:rsidR="00C74DFB" w:rsidRPr="00910BAE" w:rsidRDefault="00C74DFB" w:rsidP="00C74DFB">
      <w:pPr>
        <w:adjustRightInd w:val="0"/>
        <w:snapToGrid w:val="0"/>
        <w:spacing w:after="0" w:line="594" w:lineRule="exact"/>
        <w:ind w:firstLineChars="200" w:firstLine="480"/>
        <w:rPr>
          <w:sz w:val="24"/>
        </w:rPr>
      </w:pPr>
      <w:r w:rsidRPr="00910BAE">
        <w:rPr>
          <w:sz w:val="24"/>
        </w:rPr>
        <w:t>7</w:t>
      </w:r>
      <w:r w:rsidRPr="00910BAE">
        <w:rPr>
          <w:sz w:val="24"/>
        </w:rPr>
        <w:t>）</w:t>
      </w:r>
      <w:r w:rsidRPr="00641895">
        <w:rPr>
          <w:rFonts w:hint="eastAsia"/>
          <w:sz w:val="24"/>
        </w:rPr>
        <w:t>校准项目和校准方法，规定校准项目、校准步骤和校准结果计算；</w:t>
      </w:r>
    </w:p>
    <w:p w14:paraId="0F81BD12" w14:textId="6477CEF9" w:rsidR="00C74DFB" w:rsidRPr="00910BAE" w:rsidRDefault="00C74DFB" w:rsidP="00C74DFB">
      <w:pPr>
        <w:adjustRightInd w:val="0"/>
        <w:snapToGrid w:val="0"/>
        <w:spacing w:after="0" w:line="594" w:lineRule="exact"/>
        <w:ind w:firstLineChars="200" w:firstLine="480"/>
        <w:rPr>
          <w:sz w:val="24"/>
        </w:rPr>
      </w:pPr>
      <w:r w:rsidRPr="00910BAE">
        <w:rPr>
          <w:sz w:val="24"/>
        </w:rPr>
        <w:t>8</w:t>
      </w:r>
      <w:r w:rsidRPr="00910BAE">
        <w:rPr>
          <w:sz w:val="24"/>
        </w:rPr>
        <w:t>）校准结果，规定校准结果的表达方式及内容；</w:t>
      </w:r>
    </w:p>
    <w:p w14:paraId="7F3F1B00" w14:textId="77777777" w:rsidR="00C74DFB" w:rsidRPr="00910BAE" w:rsidRDefault="00C74DFB" w:rsidP="00C74DFB">
      <w:pPr>
        <w:adjustRightInd w:val="0"/>
        <w:snapToGrid w:val="0"/>
        <w:spacing w:after="0" w:line="594" w:lineRule="exact"/>
        <w:ind w:firstLineChars="200" w:firstLine="480"/>
        <w:rPr>
          <w:sz w:val="24"/>
        </w:rPr>
      </w:pPr>
      <w:r w:rsidRPr="00910BAE">
        <w:rPr>
          <w:sz w:val="24"/>
        </w:rPr>
        <w:t>9</w:t>
      </w:r>
      <w:r w:rsidRPr="00910BAE">
        <w:rPr>
          <w:sz w:val="24"/>
        </w:rPr>
        <w:t>）复测时间间隔，建议</w:t>
      </w:r>
      <w:r>
        <w:rPr>
          <w:rFonts w:hint="eastAsia"/>
          <w:sz w:val="24"/>
        </w:rPr>
        <w:t>作动器</w:t>
      </w:r>
      <w:r w:rsidRPr="00910BAE">
        <w:rPr>
          <w:sz w:val="24"/>
        </w:rPr>
        <w:t>的复校时间间隔；</w:t>
      </w:r>
    </w:p>
    <w:p w14:paraId="2E2C6090" w14:textId="0700D08A" w:rsidR="00C74DFB" w:rsidRPr="00B23CB0" w:rsidRDefault="00C74DFB" w:rsidP="00C74DFB">
      <w:pPr>
        <w:snapToGrid w:val="0"/>
        <w:spacing w:after="0" w:line="500" w:lineRule="exact"/>
        <w:ind w:firstLineChars="200" w:firstLine="480"/>
        <w:rPr>
          <w:sz w:val="24"/>
        </w:rPr>
      </w:pPr>
      <w:r w:rsidRPr="00910BAE">
        <w:rPr>
          <w:sz w:val="24"/>
        </w:rPr>
        <w:t>10</w:t>
      </w:r>
      <w:r w:rsidRPr="00910BAE">
        <w:rPr>
          <w:sz w:val="24"/>
        </w:rPr>
        <w:t>）附录，包括校准记录的参考格式和校准证书（内页）参考格式，</w:t>
      </w:r>
      <w:r w:rsidR="00B13202" w:rsidRPr="00B13202">
        <w:rPr>
          <w:rFonts w:hint="eastAsia"/>
          <w:sz w:val="24"/>
        </w:rPr>
        <w:t>医用硬性内窥镜边缘均匀性</w:t>
      </w:r>
      <w:r w:rsidR="008D7BAB">
        <w:rPr>
          <w:rFonts w:hint="eastAsia"/>
          <w:sz w:val="24"/>
        </w:rPr>
        <w:t>和</w:t>
      </w:r>
      <w:r w:rsidR="008D7BAB" w:rsidRPr="008D7BAB">
        <w:rPr>
          <w:rFonts w:hint="eastAsia"/>
          <w:sz w:val="24"/>
        </w:rPr>
        <w:t>色彩还原性</w:t>
      </w:r>
      <w:r w:rsidR="00B13202" w:rsidRPr="00B13202">
        <w:rPr>
          <w:rFonts w:hint="eastAsia"/>
          <w:sz w:val="24"/>
        </w:rPr>
        <w:t>测量结果</w:t>
      </w:r>
      <w:r w:rsidRPr="004C17EF">
        <w:rPr>
          <w:rFonts w:hint="eastAsia"/>
          <w:sz w:val="24"/>
        </w:rPr>
        <w:t>评定示例</w:t>
      </w:r>
      <w:r w:rsidRPr="00910BAE">
        <w:rPr>
          <w:sz w:val="24"/>
        </w:rPr>
        <w:t>。</w:t>
      </w:r>
    </w:p>
    <w:sectPr w:rsidR="00C74DFB" w:rsidRPr="00B23CB0" w:rsidSect="008B33AB">
      <w:headerReference w:type="default" r:id="rId8"/>
      <w:footerReference w:type="even" r:id="rId9"/>
      <w:footerReference w:type="first" r:id="rId10"/>
      <w:pgSz w:w="11906" w:h="16838" w:code="9"/>
      <w:pgMar w:top="1361" w:right="1247" w:bottom="1134" w:left="1588" w:header="567" w:footer="397" w:gutter="0"/>
      <w:pgNumType w:start="1"/>
      <w:cols w:space="425"/>
      <w:docGrid w:type="lines" w:linePitch="4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726822" w14:textId="77777777" w:rsidR="00D256A1" w:rsidRDefault="00D256A1">
      <w:r>
        <w:separator/>
      </w:r>
    </w:p>
  </w:endnote>
  <w:endnote w:type="continuationSeparator" w:id="0">
    <w:p w14:paraId="5341F575" w14:textId="77777777" w:rsidR="00D256A1" w:rsidRDefault="00D256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3BCD5C" w14:textId="77777777" w:rsidR="00415850" w:rsidRDefault="00415850" w:rsidP="003A39EE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5</w:t>
    </w:r>
    <w:r>
      <w:rPr>
        <w:rStyle w:val="a7"/>
      </w:rPr>
      <w:fldChar w:fldCharType="end"/>
    </w:r>
  </w:p>
  <w:p w14:paraId="0341F8E6" w14:textId="77777777" w:rsidR="00415850" w:rsidRDefault="0041585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4F2022" w14:textId="77777777" w:rsidR="00415850" w:rsidRDefault="00415850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04B0F4" w14:textId="77777777" w:rsidR="00D256A1" w:rsidRDefault="00D256A1">
      <w:r>
        <w:separator/>
      </w:r>
    </w:p>
  </w:footnote>
  <w:footnote w:type="continuationSeparator" w:id="0">
    <w:p w14:paraId="00E37B19" w14:textId="77777777" w:rsidR="00D256A1" w:rsidRDefault="00D256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2EFA69" w14:textId="77777777" w:rsidR="00415850" w:rsidRDefault="00415850" w:rsidP="006143D7">
    <w:pPr>
      <w:pStyle w:val="a8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2A4973"/>
    <w:multiLevelType w:val="hybridMultilevel"/>
    <w:tmpl w:val="F4F4CA22"/>
    <w:lvl w:ilvl="0" w:tplc="2EACD8CE">
      <w:start w:val="1"/>
      <w:numFmt w:val="ideographDigital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77D8229C">
      <w:start w:val="1"/>
      <w:numFmt w:val="decimal"/>
      <w:lvlText w:val="%2、"/>
      <w:lvlJc w:val="left"/>
      <w:pPr>
        <w:tabs>
          <w:tab w:val="num" w:pos="0"/>
        </w:tabs>
        <w:ind w:left="0" w:firstLine="0"/>
      </w:pPr>
      <w:rPr>
        <w:rFonts w:hint="eastAsia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110E79B5"/>
    <w:multiLevelType w:val="hybridMultilevel"/>
    <w:tmpl w:val="026A0E16"/>
    <w:lvl w:ilvl="0" w:tplc="7B46BCCE">
      <w:start w:val="1"/>
      <w:numFmt w:val="decimal"/>
      <w:lvlText w:val="%1"/>
      <w:lvlJc w:val="right"/>
      <w:pPr>
        <w:tabs>
          <w:tab w:val="num" w:pos="227"/>
        </w:tabs>
        <w:ind w:left="170" w:hanging="170"/>
      </w:pPr>
      <w:rPr>
        <w:rFonts w:hint="eastAsia"/>
        <w:b/>
      </w:rPr>
    </w:lvl>
    <w:lvl w:ilvl="1" w:tplc="95F67392">
      <w:start w:val="1"/>
      <w:numFmt w:val="lowerLetter"/>
      <w:lvlText w:val="%2、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43E3D36"/>
    <w:multiLevelType w:val="hybridMultilevel"/>
    <w:tmpl w:val="A6825C0E"/>
    <w:lvl w:ilvl="0" w:tplc="DAE05DE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DAB65C3"/>
    <w:multiLevelType w:val="hybridMultilevel"/>
    <w:tmpl w:val="E96C5D92"/>
    <w:lvl w:ilvl="0" w:tplc="77CEAFC6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 w15:restartNumberingAfterBreak="0">
    <w:nsid w:val="1F4A0E31"/>
    <w:multiLevelType w:val="hybridMultilevel"/>
    <w:tmpl w:val="B11AB05C"/>
    <w:lvl w:ilvl="0" w:tplc="FFE23C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076F2DC">
      <w:start w:val="1"/>
      <w:numFmt w:val="decimal"/>
      <w:lvlText w:val="%2."/>
      <w:lvlJc w:val="left"/>
      <w:pPr>
        <w:ind w:left="11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abstractNum w:abstractNumId="5" w15:restartNumberingAfterBreak="0">
    <w:nsid w:val="2CD6430E"/>
    <w:multiLevelType w:val="hybridMultilevel"/>
    <w:tmpl w:val="473C18E0"/>
    <w:lvl w:ilvl="0" w:tplc="B60A488C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eastAsia"/>
      </w:rPr>
    </w:lvl>
    <w:lvl w:ilvl="1" w:tplc="7250F070">
      <w:start w:val="1"/>
      <w:numFmt w:val="lowerLetter"/>
      <w:lvlText w:val="%2)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85D6F0B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736A482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AAF63C4A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4022C0EA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4B66DAC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D4484F22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486E2CB0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D166CF9"/>
    <w:multiLevelType w:val="multilevel"/>
    <w:tmpl w:val="9D786D8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tabs>
          <w:tab w:val="num" w:pos="600"/>
        </w:tabs>
        <w:ind w:left="600" w:hanging="600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800"/>
      </w:pPr>
      <w:rPr>
        <w:rFonts w:hint="eastAsia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eastAsia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eastAsia"/>
      </w:rPr>
    </w:lvl>
  </w:abstractNum>
  <w:abstractNum w:abstractNumId="7" w15:restartNumberingAfterBreak="0">
    <w:nsid w:val="349F66E9"/>
    <w:multiLevelType w:val="hybridMultilevel"/>
    <w:tmpl w:val="C882CE9C"/>
    <w:lvl w:ilvl="0" w:tplc="BDFE3648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8" w15:restartNumberingAfterBreak="0">
    <w:nsid w:val="40326D91"/>
    <w:multiLevelType w:val="multilevel"/>
    <w:tmpl w:val="05C0F4FA"/>
    <w:lvl w:ilvl="0">
      <w:start w:val="4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isLgl/>
      <w:lvlText w:val="%3.%4.%5.%6.%7.%8.%9."/>
      <w:lvlJc w:val="left"/>
      <w:pPr>
        <w:tabs>
          <w:tab w:val="num" w:pos="1800"/>
        </w:tabs>
        <w:ind w:left="1800" w:hanging="1800"/>
      </w:pPr>
      <w:rPr>
        <w:rFonts w:hint="eastAsia"/>
      </w:rPr>
    </w:lvl>
  </w:abstractNum>
  <w:abstractNum w:abstractNumId="9" w15:restartNumberingAfterBreak="0">
    <w:nsid w:val="48CF680B"/>
    <w:multiLevelType w:val="hybridMultilevel"/>
    <w:tmpl w:val="DF74EF4E"/>
    <w:lvl w:ilvl="0" w:tplc="C93A34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abstractNum w:abstractNumId="10" w15:restartNumberingAfterBreak="0">
    <w:nsid w:val="49075FAC"/>
    <w:multiLevelType w:val="hybridMultilevel"/>
    <w:tmpl w:val="2DC66DBE"/>
    <w:lvl w:ilvl="0" w:tplc="05781108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A4980132">
      <w:start w:val="1"/>
      <w:numFmt w:val="decimal"/>
      <w:lvlText w:val="%2.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24A88F3C">
      <w:start w:val="1"/>
      <w:numFmt w:val="decimal"/>
      <w:lvlText w:val="%3．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3" w:tplc="758C0D7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7C3463CA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98A6A096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45BCC86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30E42C34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342E472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4AEB5DB4"/>
    <w:multiLevelType w:val="hybridMultilevel"/>
    <w:tmpl w:val="234EE5F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B815CAC"/>
    <w:multiLevelType w:val="hybridMultilevel"/>
    <w:tmpl w:val="62C0DA94"/>
    <w:lvl w:ilvl="0" w:tplc="CEC61BF8">
      <w:start w:val="1"/>
      <w:numFmt w:val="japaneseCounting"/>
      <w:lvlText w:val="%1、"/>
      <w:lvlJc w:val="left"/>
      <w:pPr>
        <w:ind w:left="500" w:hanging="5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E8769FA"/>
    <w:multiLevelType w:val="multilevel"/>
    <w:tmpl w:val="D3E82420"/>
    <w:lvl w:ilvl="0">
      <w:start w:val="5"/>
      <w:numFmt w:val="decimal"/>
      <w:lvlText w:val="%1.......¿"/>
      <w:lvlJc w:val="left"/>
      <w:pPr>
        <w:tabs>
          <w:tab w:val="num" w:pos="2880"/>
        </w:tabs>
        <w:ind w:left="2880" w:hanging="2880"/>
      </w:pPr>
      <w:rPr>
        <w:rFonts w:hint="eastAsia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4.%5.%6.%7.%8.%9."/>
      <w:lvlJc w:val="left"/>
      <w:pPr>
        <w:tabs>
          <w:tab w:val="num" w:pos="1800"/>
        </w:tabs>
        <w:ind w:left="1800" w:hanging="1800"/>
      </w:pPr>
      <w:rPr>
        <w:rFonts w:hint="eastAsia"/>
      </w:rPr>
    </w:lvl>
  </w:abstractNum>
  <w:abstractNum w:abstractNumId="14" w15:restartNumberingAfterBreak="0">
    <w:nsid w:val="58405E48"/>
    <w:multiLevelType w:val="hybridMultilevel"/>
    <w:tmpl w:val="67B644E8"/>
    <w:lvl w:ilvl="0" w:tplc="5DDACAC6">
      <w:start w:val="1"/>
      <w:numFmt w:val="japaneseCounting"/>
      <w:lvlText w:val="%1、"/>
      <w:lvlJc w:val="left"/>
      <w:pPr>
        <w:tabs>
          <w:tab w:val="num" w:pos="622"/>
        </w:tabs>
        <w:ind w:left="622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982"/>
        </w:tabs>
        <w:ind w:left="982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02"/>
        </w:tabs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22"/>
        </w:tabs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242"/>
        </w:tabs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662"/>
        </w:tabs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82"/>
        </w:tabs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502"/>
        </w:tabs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2"/>
        </w:tabs>
        <w:ind w:left="3922" w:hanging="420"/>
      </w:pPr>
    </w:lvl>
  </w:abstractNum>
  <w:abstractNum w:abstractNumId="15" w15:restartNumberingAfterBreak="0">
    <w:nsid w:val="5972449E"/>
    <w:multiLevelType w:val="hybridMultilevel"/>
    <w:tmpl w:val="99A25D8E"/>
    <w:lvl w:ilvl="0" w:tplc="1A7A156E">
      <w:start w:val="2"/>
      <w:numFmt w:val="decimal"/>
      <w:lvlText w:val="%1"/>
      <w:lvlJc w:val="left"/>
      <w:pPr>
        <w:ind w:left="68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6" w:hanging="420"/>
      </w:pPr>
    </w:lvl>
    <w:lvl w:ilvl="2" w:tplc="0409001B" w:tentative="1">
      <w:start w:val="1"/>
      <w:numFmt w:val="lowerRoman"/>
      <w:lvlText w:val="%3."/>
      <w:lvlJc w:val="right"/>
      <w:pPr>
        <w:ind w:left="1586" w:hanging="420"/>
      </w:pPr>
    </w:lvl>
    <w:lvl w:ilvl="3" w:tplc="0409000F" w:tentative="1">
      <w:start w:val="1"/>
      <w:numFmt w:val="decimal"/>
      <w:lvlText w:val="%4."/>
      <w:lvlJc w:val="left"/>
      <w:pPr>
        <w:ind w:left="2006" w:hanging="420"/>
      </w:pPr>
    </w:lvl>
    <w:lvl w:ilvl="4" w:tplc="04090019" w:tentative="1">
      <w:start w:val="1"/>
      <w:numFmt w:val="lowerLetter"/>
      <w:lvlText w:val="%5)"/>
      <w:lvlJc w:val="left"/>
      <w:pPr>
        <w:ind w:left="2426" w:hanging="420"/>
      </w:pPr>
    </w:lvl>
    <w:lvl w:ilvl="5" w:tplc="0409001B" w:tentative="1">
      <w:start w:val="1"/>
      <w:numFmt w:val="lowerRoman"/>
      <w:lvlText w:val="%6."/>
      <w:lvlJc w:val="right"/>
      <w:pPr>
        <w:ind w:left="2846" w:hanging="420"/>
      </w:pPr>
    </w:lvl>
    <w:lvl w:ilvl="6" w:tplc="0409000F" w:tentative="1">
      <w:start w:val="1"/>
      <w:numFmt w:val="decimal"/>
      <w:lvlText w:val="%7."/>
      <w:lvlJc w:val="left"/>
      <w:pPr>
        <w:ind w:left="3266" w:hanging="420"/>
      </w:pPr>
    </w:lvl>
    <w:lvl w:ilvl="7" w:tplc="04090019" w:tentative="1">
      <w:start w:val="1"/>
      <w:numFmt w:val="lowerLetter"/>
      <w:lvlText w:val="%8)"/>
      <w:lvlJc w:val="left"/>
      <w:pPr>
        <w:ind w:left="3686" w:hanging="420"/>
      </w:pPr>
    </w:lvl>
    <w:lvl w:ilvl="8" w:tplc="0409001B" w:tentative="1">
      <w:start w:val="1"/>
      <w:numFmt w:val="lowerRoman"/>
      <w:lvlText w:val="%9."/>
      <w:lvlJc w:val="right"/>
      <w:pPr>
        <w:ind w:left="4106" w:hanging="420"/>
      </w:pPr>
    </w:lvl>
  </w:abstractNum>
  <w:abstractNum w:abstractNumId="16" w15:restartNumberingAfterBreak="0">
    <w:nsid w:val="5A6F1B4A"/>
    <w:multiLevelType w:val="hybridMultilevel"/>
    <w:tmpl w:val="4CE6AC46"/>
    <w:lvl w:ilvl="0" w:tplc="04090011">
      <w:start w:val="1"/>
      <w:numFmt w:val="decimal"/>
      <w:lvlText w:val="%1)"/>
      <w:lvlJc w:val="left"/>
      <w:pPr>
        <w:tabs>
          <w:tab w:val="num" w:pos="900"/>
        </w:tabs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7" w15:restartNumberingAfterBreak="0">
    <w:nsid w:val="5B5D3D84"/>
    <w:multiLevelType w:val="hybridMultilevel"/>
    <w:tmpl w:val="891ECCA0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3B30BBD"/>
    <w:multiLevelType w:val="hybridMultilevel"/>
    <w:tmpl w:val="E506A782"/>
    <w:lvl w:ilvl="0" w:tplc="0409000F">
      <w:start w:val="1"/>
      <w:numFmt w:val="decimal"/>
      <w:lvlText w:val="%1.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9" w15:restartNumberingAfterBreak="0">
    <w:nsid w:val="668951BD"/>
    <w:multiLevelType w:val="multilevel"/>
    <w:tmpl w:val="6A1078BE"/>
    <w:lvl w:ilvl="0">
      <w:start w:val="5"/>
      <w:numFmt w:val="decimal"/>
      <w:lvlText w:val="%1.......¿"/>
      <w:lvlJc w:val="left"/>
      <w:pPr>
        <w:tabs>
          <w:tab w:val="num" w:pos="2880"/>
        </w:tabs>
        <w:ind w:left="2880" w:hanging="2880"/>
      </w:pPr>
      <w:rPr>
        <w:rFonts w:hint="eastAsia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4.%5.%6.%7.%8.%9."/>
      <w:lvlJc w:val="left"/>
      <w:pPr>
        <w:tabs>
          <w:tab w:val="num" w:pos="1800"/>
        </w:tabs>
        <w:ind w:left="1800" w:hanging="1800"/>
      </w:pPr>
      <w:rPr>
        <w:rFonts w:hint="eastAsia"/>
      </w:rPr>
    </w:lvl>
  </w:abstractNum>
  <w:abstractNum w:abstractNumId="20" w15:restartNumberingAfterBreak="0">
    <w:nsid w:val="6B2D7B0F"/>
    <w:multiLevelType w:val="hybridMultilevel"/>
    <w:tmpl w:val="FCC26B92"/>
    <w:lvl w:ilvl="0" w:tplc="BB7E621C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6BB8F9D4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EDB265B4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29D42A4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DDB607C0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D46E35E8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9008EA9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DFB8302A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3ED24B9C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6E881F5B"/>
    <w:multiLevelType w:val="hybridMultilevel"/>
    <w:tmpl w:val="FAD09474"/>
    <w:lvl w:ilvl="0" w:tplc="AA5C2168">
      <w:start w:val="1"/>
      <w:numFmt w:val="decimal"/>
      <w:lvlText w:val="表%1"/>
      <w:lvlJc w:val="left"/>
      <w:pPr>
        <w:tabs>
          <w:tab w:val="num" w:pos="3054"/>
        </w:tabs>
        <w:ind w:left="2694" w:firstLine="0"/>
      </w:pPr>
      <w:rPr>
        <w:rFonts w:eastAsia="黑体" w:hint="eastAsia"/>
        <w:b w:val="0"/>
        <w:sz w:val="21"/>
        <w:szCs w:val="21"/>
        <w:lang w:val="en-US"/>
      </w:rPr>
    </w:lvl>
    <w:lvl w:ilvl="1" w:tplc="9D1A8D00" w:tentative="1">
      <w:start w:val="1"/>
      <w:numFmt w:val="lowerLetter"/>
      <w:lvlText w:val="%2)"/>
      <w:lvlJc w:val="left"/>
      <w:pPr>
        <w:tabs>
          <w:tab w:val="num" w:pos="2400"/>
        </w:tabs>
        <w:ind w:left="2400" w:hanging="420"/>
      </w:pPr>
    </w:lvl>
    <w:lvl w:ilvl="2" w:tplc="B47C8EA0" w:tentative="1">
      <w:start w:val="1"/>
      <w:numFmt w:val="lowerRoman"/>
      <w:lvlText w:val="%3."/>
      <w:lvlJc w:val="right"/>
      <w:pPr>
        <w:tabs>
          <w:tab w:val="num" w:pos="2820"/>
        </w:tabs>
        <w:ind w:left="2820" w:hanging="420"/>
      </w:pPr>
    </w:lvl>
    <w:lvl w:ilvl="3" w:tplc="28163230" w:tentative="1">
      <w:start w:val="1"/>
      <w:numFmt w:val="decimal"/>
      <w:lvlText w:val="%4."/>
      <w:lvlJc w:val="left"/>
      <w:pPr>
        <w:tabs>
          <w:tab w:val="num" w:pos="3240"/>
        </w:tabs>
        <w:ind w:left="3240" w:hanging="420"/>
      </w:pPr>
    </w:lvl>
    <w:lvl w:ilvl="4" w:tplc="DFAC631A" w:tentative="1">
      <w:start w:val="1"/>
      <w:numFmt w:val="lowerLetter"/>
      <w:lvlText w:val="%5)"/>
      <w:lvlJc w:val="left"/>
      <w:pPr>
        <w:tabs>
          <w:tab w:val="num" w:pos="3660"/>
        </w:tabs>
        <w:ind w:left="3660" w:hanging="420"/>
      </w:pPr>
    </w:lvl>
    <w:lvl w:ilvl="5" w:tplc="3E467EA8" w:tentative="1">
      <w:start w:val="1"/>
      <w:numFmt w:val="lowerRoman"/>
      <w:lvlText w:val="%6."/>
      <w:lvlJc w:val="right"/>
      <w:pPr>
        <w:tabs>
          <w:tab w:val="num" w:pos="4080"/>
        </w:tabs>
        <w:ind w:left="4080" w:hanging="420"/>
      </w:pPr>
    </w:lvl>
    <w:lvl w:ilvl="6" w:tplc="824643EA" w:tentative="1">
      <w:start w:val="1"/>
      <w:numFmt w:val="decimal"/>
      <w:lvlText w:val="%7."/>
      <w:lvlJc w:val="left"/>
      <w:pPr>
        <w:tabs>
          <w:tab w:val="num" w:pos="4500"/>
        </w:tabs>
        <w:ind w:left="4500" w:hanging="420"/>
      </w:pPr>
    </w:lvl>
    <w:lvl w:ilvl="7" w:tplc="B61E4F16" w:tentative="1">
      <w:start w:val="1"/>
      <w:numFmt w:val="lowerLetter"/>
      <w:lvlText w:val="%8)"/>
      <w:lvlJc w:val="left"/>
      <w:pPr>
        <w:tabs>
          <w:tab w:val="num" w:pos="4920"/>
        </w:tabs>
        <w:ind w:left="4920" w:hanging="420"/>
      </w:pPr>
    </w:lvl>
    <w:lvl w:ilvl="8" w:tplc="755E0B44" w:tentative="1">
      <w:start w:val="1"/>
      <w:numFmt w:val="lowerRoman"/>
      <w:lvlText w:val="%9."/>
      <w:lvlJc w:val="right"/>
      <w:pPr>
        <w:tabs>
          <w:tab w:val="num" w:pos="5340"/>
        </w:tabs>
        <w:ind w:left="5340" w:hanging="420"/>
      </w:pPr>
    </w:lvl>
  </w:abstractNum>
  <w:abstractNum w:abstractNumId="22" w15:restartNumberingAfterBreak="0">
    <w:nsid w:val="76183FBD"/>
    <w:multiLevelType w:val="multilevel"/>
    <w:tmpl w:val="C7F8ED0A"/>
    <w:lvl w:ilvl="0">
      <w:start w:val="5"/>
      <w:numFmt w:val="decimal"/>
      <w:lvlText w:val="%1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2">
      <w:start w:val="2"/>
      <w:numFmt w:val="decimal"/>
      <w:lvlText w:val="%1.%2.%3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eastAsia"/>
      </w:rPr>
    </w:lvl>
  </w:abstractNum>
  <w:abstractNum w:abstractNumId="23" w15:restartNumberingAfterBreak="0">
    <w:nsid w:val="7A23512B"/>
    <w:multiLevelType w:val="hybridMultilevel"/>
    <w:tmpl w:val="CD90C534"/>
    <w:lvl w:ilvl="0" w:tplc="C602F662">
      <w:start w:val="1"/>
      <w:numFmt w:val="low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D6F62A7A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61AF76C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90E66E6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E358407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9CF29D0E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AA409A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7174F49A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59C67C62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7EF834E4"/>
    <w:multiLevelType w:val="hybridMultilevel"/>
    <w:tmpl w:val="2A58EF5E"/>
    <w:lvl w:ilvl="0" w:tplc="79343B80">
      <w:start w:val="1"/>
      <w:numFmt w:val="decimal"/>
      <w:lvlText w:val="%1"/>
      <w:lvlJc w:val="left"/>
      <w:pPr>
        <w:ind w:left="405" w:hanging="405"/>
      </w:pPr>
      <w:rPr>
        <w:rFonts w:ascii="仿宋" w:eastAsia="仿宋" w:hAnsi="仿宋" w:hint="default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140999829">
    <w:abstractNumId w:val="6"/>
  </w:num>
  <w:num w:numId="2" w16cid:durableId="1050035248">
    <w:abstractNumId w:val="5"/>
  </w:num>
  <w:num w:numId="3" w16cid:durableId="1086077035">
    <w:abstractNumId w:val="8"/>
  </w:num>
  <w:num w:numId="4" w16cid:durableId="930697760">
    <w:abstractNumId w:val="22"/>
  </w:num>
  <w:num w:numId="5" w16cid:durableId="1428886589">
    <w:abstractNumId w:val="19"/>
  </w:num>
  <w:num w:numId="6" w16cid:durableId="494030573">
    <w:abstractNumId w:val="13"/>
  </w:num>
  <w:num w:numId="7" w16cid:durableId="23598766">
    <w:abstractNumId w:val="23"/>
  </w:num>
  <w:num w:numId="8" w16cid:durableId="1516379508">
    <w:abstractNumId w:val="20"/>
  </w:num>
  <w:num w:numId="9" w16cid:durableId="1809085024">
    <w:abstractNumId w:val="10"/>
  </w:num>
  <w:num w:numId="10" w16cid:durableId="1393582801">
    <w:abstractNumId w:val="3"/>
  </w:num>
  <w:num w:numId="11" w16cid:durableId="269631269">
    <w:abstractNumId w:val="14"/>
  </w:num>
  <w:num w:numId="12" w16cid:durableId="458883152">
    <w:abstractNumId w:val="9"/>
  </w:num>
  <w:num w:numId="13" w16cid:durableId="1185290935">
    <w:abstractNumId w:val="4"/>
  </w:num>
  <w:num w:numId="14" w16cid:durableId="84691178">
    <w:abstractNumId w:val="18"/>
  </w:num>
  <w:num w:numId="15" w16cid:durableId="966273864">
    <w:abstractNumId w:val="17"/>
  </w:num>
  <w:num w:numId="16" w16cid:durableId="152180386">
    <w:abstractNumId w:val="16"/>
  </w:num>
  <w:num w:numId="17" w16cid:durableId="854269613">
    <w:abstractNumId w:val="7"/>
  </w:num>
  <w:num w:numId="18" w16cid:durableId="642584718">
    <w:abstractNumId w:val="1"/>
  </w:num>
  <w:num w:numId="19" w16cid:durableId="350105094">
    <w:abstractNumId w:val="0"/>
  </w:num>
  <w:num w:numId="20" w16cid:durableId="1884560386">
    <w:abstractNumId w:val="21"/>
  </w:num>
  <w:num w:numId="21" w16cid:durableId="323094823">
    <w:abstractNumId w:val="24"/>
  </w:num>
  <w:num w:numId="22" w16cid:durableId="1567449066">
    <w:abstractNumId w:val="15"/>
  </w:num>
  <w:num w:numId="23" w16cid:durableId="2127695660">
    <w:abstractNumId w:val="12"/>
  </w:num>
  <w:num w:numId="24" w16cid:durableId="843398708">
    <w:abstractNumId w:val="2"/>
  </w:num>
  <w:num w:numId="25" w16cid:durableId="69161210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1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420"/>
  <w:drawingGridHorizontalSpacing w:val="105"/>
  <w:drawingGridVerticalSpacing w:val="234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7D71"/>
    <w:rsid w:val="00004546"/>
    <w:rsid w:val="00007A40"/>
    <w:rsid w:val="00011AAB"/>
    <w:rsid w:val="0001258F"/>
    <w:rsid w:val="0001467E"/>
    <w:rsid w:val="000162CE"/>
    <w:rsid w:val="00020BE9"/>
    <w:rsid w:val="00021B5D"/>
    <w:rsid w:val="0002238E"/>
    <w:rsid w:val="000240E4"/>
    <w:rsid w:val="000254B5"/>
    <w:rsid w:val="00026483"/>
    <w:rsid w:val="00030A08"/>
    <w:rsid w:val="00031CAF"/>
    <w:rsid w:val="000324E6"/>
    <w:rsid w:val="000331F5"/>
    <w:rsid w:val="000333B2"/>
    <w:rsid w:val="00033DA8"/>
    <w:rsid w:val="00033F48"/>
    <w:rsid w:val="000373CB"/>
    <w:rsid w:val="0004190D"/>
    <w:rsid w:val="00044142"/>
    <w:rsid w:val="00046CAC"/>
    <w:rsid w:val="00046EDA"/>
    <w:rsid w:val="00051D0B"/>
    <w:rsid w:val="00052354"/>
    <w:rsid w:val="000524BF"/>
    <w:rsid w:val="00052FDC"/>
    <w:rsid w:val="0005430D"/>
    <w:rsid w:val="0005676B"/>
    <w:rsid w:val="00057133"/>
    <w:rsid w:val="000618C4"/>
    <w:rsid w:val="00062510"/>
    <w:rsid w:val="00064875"/>
    <w:rsid w:val="0006595C"/>
    <w:rsid w:val="00066482"/>
    <w:rsid w:val="000723C6"/>
    <w:rsid w:val="00072788"/>
    <w:rsid w:val="0007389A"/>
    <w:rsid w:val="00075A5F"/>
    <w:rsid w:val="000765DF"/>
    <w:rsid w:val="00077967"/>
    <w:rsid w:val="000779C9"/>
    <w:rsid w:val="000816ED"/>
    <w:rsid w:val="00084244"/>
    <w:rsid w:val="00090E1F"/>
    <w:rsid w:val="0009423D"/>
    <w:rsid w:val="00095485"/>
    <w:rsid w:val="00096C58"/>
    <w:rsid w:val="000A6B2C"/>
    <w:rsid w:val="000B25BA"/>
    <w:rsid w:val="000B6048"/>
    <w:rsid w:val="000B7586"/>
    <w:rsid w:val="000C1674"/>
    <w:rsid w:val="000C2991"/>
    <w:rsid w:val="000C2F2A"/>
    <w:rsid w:val="000C5A9C"/>
    <w:rsid w:val="000C65ED"/>
    <w:rsid w:val="000C6B03"/>
    <w:rsid w:val="000D1D06"/>
    <w:rsid w:val="000D21C1"/>
    <w:rsid w:val="000E1EEE"/>
    <w:rsid w:val="000E3BD3"/>
    <w:rsid w:val="000E5A0A"/>
    <w:rsid w:val="000E78D4"/>
    <w:rsid w:val="000F0900"/>
    <w:rsid w:val="000F0C6C"/>
    <w:rsid w:val="000F31C7"/>
    <w:rsid w:val="000F37B8"/>
    <w:rsid w:val="000F3A45"/>
    <w:rsid w:val="00100500"/>
    <w:rsid w:val="00100623"/>
    <w:rsid w:val="00101F8D"/>
    <w:rsid w:val="00104445"/>
    <w:rsid w:val="00104550"/>
    <w:rsid w:val="00106E86"/>
    <w:rsid w:val="0010761E"/>
    <w:rsid w:val="00107961"/>
    <w:rsid w:val="00111DBD"/>
    <w:rsid w:val="0011530A"/>
    <w:rsid w:val="00116548"/>
    <w:rsid w:val="00116A11"/>
    <w:rsid w:val="00121379"/>
    <w:rsid w:val="001216A2"/>
    <w:rsid w:val="001242D9"/>
    <w:rsid w:val="00124C5B"/>
    <w:rsid w:val="00127671"/>
    <w:rsid w:val="00130D6B"/>
    <w:rsid w:val="00132757"/>
    <w:rsid w:val="0013303A"/>
    <w:rsid w:val="001333D1"/>
    <w:rsid w:val="0013604E"/>
    <w:rsid w:val="001415B6"/>
    <w:rsid w:val="001416DD"/>
    <w:rsid w:val="00141B97"/>
    <w:rsid w:val="00142622"/>
    <w:rsid w:val="001430C5"/>
    <w:rsid w:val="00144373"/>
    <w:rsid w:val="001457D0"/>
    <w:rsid w:val="00146CC0"/>
    <w:rsid w:val="001472DA"/>
    <w:rsid w:val="001478CF"/>
    <w:rsid w:val="00150879"/>
    <w:rsid w:val="00151396"/>
    <w:rsid w:val="00157C36"/>
    <w:rsid w:val="00161155"/>
    <w:rsid w:val="00161DD9"/>
    <w:rsid w:val="00162EC2"/>
    <w:rsid w:val="00165CFC"/>
    <w:rsid w:val="001661E9"/>
    <w:rsid w:val="00172470"/>
    <w:rsid w:val="00180B6B"/>
    <w:rsid w:val="00183DE9"/>
    <w:rsid w:val="00190C81"/>
    <w:rsid w:val="00197B1A"/>
    <w:rsid w:val="001A3363"/>
    <w:rsid w:val="001A4704"/>
    <w:rsid w:val="001A671D"/>
    <w:rsid w:val="001A760F"/>
    <w:rsid w:val="001B0645"/>
    <w:rsid w:val="001B1541"/>
    <w:rsid w:val="001B244D"/>
    <w:rsid w:val="001B31FC"/>
    <w:rsid w:val="001B4099"/>
    <w:rsid w:val="001B5521"/>
    <w:rsid w:val="001B6D36"/>
    <w:rsid w:val="001B7887"/>
    <w:rsid w:val="001B7B7B"/>
    <w:rsid w:val="001B7CD4"/>
    <w:rsid w:val="001C1147"/>
    <w:rsid w:val="001C1BC4"/>
    <w:rsid w:val="001C2881"/>
    <w:rsid w:val="001C4694"/>
    <w:rsid w:val="001C7942"/>
    <w:rsid w:val="001D27B8"/>
    <w:rsid w:val="001D3362"/>
    <w:rsid w:val="001D6386"/>
    <w:rsid w:val="001D66B5"/>
    <w:rsid w:val="001D69F1"/>
    <w:rsid w:val="001D7DA4"/>
    <w:rsid w:val="001E0FB2"/>
    <w:rsid w:val="001E275F"/>
    <w:rsid w:val="001E30EC"/>
    <w:rsid w:val="001E397D"/>
    <w:rsid w:val="001E410D"/>
    <w:rsid w:val="001F06D3"/>
    <w:rsid w:val="001F2096"/>
    <w:rsid w:val="001F419B"/>
    <w:rsid w:val="001F4B53"/>
    <w:rsid w:val="001F4EA5"/>
    <w:rsid w:val="001F6CE7"/>
    <w:rsid w:val="001F74F3"/>
    <w:rsid w:val="002016B8"/>
    <w:rsid w:val="00202917"/>
    <w:rsid w:val="00202F27"/>
    <w:rsid w:val="0020353E"/>
    <w:rsid w:val="002041C4"/>
    <w:rsid w:val="00204CC6"/>
    <w:rsid w:val="00207B1E"/>
    <w:rsid w:val="002102E4"/>
    <w:rsid w:val="00211C8F"/>
    <w:rsid w:val="00221B5C"/>
    <w:rsid w:val="002241D4"/>
    <w:rsid w:val="0022712C"/>
    <w:rsid w:val="002275C5"/>
    <w:rsid w:val="00227890"/>
    <w:rsid w:val="00232B01"/>
    <w:rsid w:val="002339C0"/>
    <w:rsid w:val="00237B62"/>
    <w:rsid w:val="00243232"/>
    <w:rsid w:val="00244DB0"/>
    <w:rsid w:val="00245359"/>
    <w:rsid w:val="00247483"/>
    <w:rsid w:val="0025245B"/>
    <w:rsid w:val="00253A14"/>
    <w:rsid w:val="002543D7"/>
    <w:rsid w:val="00256704"/>
    <w:rsid w:val="00260400"/>
    <w:rsid w:val="0026111F"/>
    <w:rsid w:val="002617F6"/>
    <w:rsid w:val="00264428"/>
    <w:rsid w:val="00266D24"/>
    <w:rsid w:val="00270152"/>
    <w:rsid w:val="002702D6"/>
    <w:rsid w:val="00270572"/>
    <w:rsid w:val="00271914"/>
    <w:rsid w:val="00274334"/>
    <w:rsid w:val="00274DB5"/>
    <w:rsid w:val="002773E1"/>
    <w:rsid w:val="002777EC"/>
    <w:rsid w:val="00280A7D"/>
    <w:rsid w:val="00286740"/>
    <w:rsid w:val="00286D1B"/>
    <w:rsid w:val="002872AF"/>
    <w:rsid w:val="00287A7E"/>
    <w:rsid w:val="00290D67"/>
    <w:rsid w:val="002910C3"/>
    <w:rsid w:val="002930DA"/>
    <w:rsid w:val="002940B2"/>
    <w:rsid w:val="00297C68"/>
    <w:rsid w:val="002A2FD2"/>
    <w:rsid w:val="002B03A2"/>
    <w:rsid w:val="002B1075"/>
    <w:rsid w:val="002B23BF"/>
    <w:rsid w:val="002B2EEC"/>
    <w:rsid w:val="002B62A5"/>
    <w:rsid w:val="002C0594"/>
    <w:rsid w:val="002C5F52"/>
    <w:rsid w:val="002C7986"/>
    <w:rsid w:val="002D19A4"/>
    <w:rsid w:val="002D1D08"/>
    <w:rsid w:val="002D6B27"/>
    <w:rsid w:val="002D6E6B"/>
    <w:rsid w:val="002D7594"/>
    <w:rsid w:val="002E4098"/>
    <w:rsid w:val="002E4B9D"/>
    <w:rsid w:val="002E5A54"/>
    <w:rsid w:val="002E7EC9"/>
    <w:rsid w:val="002F0230"/>
    <w:rsid w:val="002F2E19"/>
    <w:rsid w:val="002F4312"/>
    <w:rsid w:val="002F4517"/>
    <w:rsid w:val="002F5832"/>
    <w:rsid w:val="002F7087"/>
    <w:rsid w:val="00302243"/>
    <w:rsid w:val="00302DB6"/>
    <w:rsid w:val="003047F0"/>
    <w:rsid w:val="003071AD"/>
    <w:rsid w:val="0030760A"/>
    <w:rsid w:val="00311814"/>
    <w:rsid w:val="00311F23"/>
    <w:rsid w:val="00312628"/>
    <w:rsid w:val="00314159"/>
    <w:rsid w:val="003142FE"/>
    <w:rsid w:val="00320E72"/>
    <w:rsid w:val="00321528"/>
    <w:rsid w:val="00321DD0"/>
    <w:rsid w:val="00324CD5"/>
    <w:rsid w:val="00326C15"/>
    <w:rsid w:val="003319BA"/>
    <w:rsid w:val="003344C4"/>
    <w:rsid w:val="00334780"/>
    <w:rsid w:val="003375A9"/>
    <w:rsid w:val="0033781E"/>
    <w:rsid w:val="00340ED3"/>
    <w:rsid w:val="00341546"/>
    <w:rsid w:val="0034176F"/>
    <w:rsid w:val="00341F80"/>
    <w:rsid w:val="00342C81"/>
    <w:rsid w:val="00345A50"/>
    <w:rsid w:val="003467E1"/>
    <w:rsid w:val="00346FAA"/>
    <w:rsid w:val="00347B8C"/>
    <w:rsid w:val="00347DE8"/>
    <w:rsid w:val="003512AE"/>
    <w:rsid w:val="00353E4A"/>
    <w:rsid w:val="003568E1"/>
    <w:rsid w:val="003617C7"/>
    <w:rsid w:val="00362E62"/>
    <w:rsid w:val="00364B9E"/>
    <w:rsid w:val="00367AB4"/>
    <w:rsid w:val="0037089D"/>
    <w:rsid w:val="00371409"/>
    <w:rsid w:val="00371AA9"/>
    <w:rsid w:val="0037394C"/>
    <w:rsid w:val="0037439D"/>
    <w:rsid w:val="00374404"/>
    <w:rsid w:val="00374CA4"/>
    <w:rsid w:val="0037515B"/>
    <w:rsid w:val="00375392"/>
    <w:rsid w:val="003757FC"/>
    <w:rsid w:val="00375FEF"/>
    <w:rsid w:val="00377BE3"/>
    <w:rsid w:val="00377F13"/>
    <w:rsid w:val="00381A5D"/>
    <w:rsid w:val="0038642D"/>
    <w:rsid w:val="00391816"/>
    <w:rsid w:val="00391A08"/>
    <w:rsid w:val="00392F06"/>
    <w:rsid w:val="003940E3"/>
    <w:rsid w:val="00395879"/>
    <w:rsid w:val="00396A5C"/>
    <w:rsid w:val="00396BB2"/>
    <w:rsid w:val="003A0AE5"/>
    <w:rsid w:val="003A163B"/>
    <w:rsid w:val="003A2352"/>
    <w:rsid w:val="003A2C63"/>
    <w:rsid w:val="003A389E"/>
    <w:rsid w:val="003A39EE"/>
    <w:rsid w:val="003A4B27"/>
    <w:rsid w:val="003A4B69"/>
    <w:rsid w:val="003A5C27"/>
    <w:rsid w:val="003A6272"/>
    <w:rsid w:val="003A6B11"/>
    <w:rsid w:val="003A7FA1"/>
    <w:rsid w:val="003B2147"/>
    <w:rsid w:val="003B32D1"/>
    <w:rsid w:val="003B4546"/>
    <w:rsid w:val="003C1ED6"/>
    <w:rsid w:val="003C4516"/>
    <w:rsid w:val="003C66E8"/>
    <w:rsid w:val="003D2149"/>
    <w:rsid w:val="003D2763"/>
    <w:rsid w:val="003D30EF"/>
    <w:rsid w:val="003D3700"/>
    <w:rsid w:val="003D4DF8"/>
    <w:rsid w:val="003D66CE"/>
    <w:rsid w:val="003D7367"/>
    <w:rsid w:val="003D7A1A"/>
    <w:rsid w:val="003E1B1B"/>
    <w:rsid w:val="003E348E"/>
    <w:rsid w:val="003E4A47"/>
    <w:rsid w:val="003E6AD4"/>
    <w:rsid w:val="003E719B"/>
    <w:rsid w:val="003E7D71"/>
    <w:rsid w:val="003F02B5"/>
    <w:rsid w:val="003F0931"/>
    <w:rsid w:val="003F0BC9"/>
    <w:rsid w:val="003F128B"/>
    <w:rsid w:val="003F2860"/>
    <w:rsid w:val="003F6776"/>
    <w:rsid w:val="00400813"/>
    <w:rsid w:val="00403740"/>
    <w:rsid w:val="004052E4"/>
    <w:rsid w:val="00406862"/>
    <w:rsid w:val="00410C76"/>
    <w:rsid w:val="00415850"/>
    <w:rsid w:val="00416599"/>
    <w:rsid w:val="00417C72"/>
    <w:rsid w:val="004208F5"/>
    <w:rsid w:val="00422E4B"/>
    <w:rsid w:val="00424A61"/>
    <w:rsid w:val="004328C5"/>
    <w:rsid w:val="00432B2C"/>
    <w:rsid w:val="0043335E"/>
    <w:rsid w:val="0043440B"/>
    <w:rsid w:val="0043624E"/>
    <w:rsid w:val="00436990"/>
    <w:rsid w:val="00446346"/>
    <w:rsid w:val="004509B7"/>
    <w:rsid w:val="00450F88"/>
    <w:rsid w:val="00452C58"/>
    <w:rsid w:val="00453EED"/>
    <w:rsid w:val="0045545A"/>
    <w:rsid w:val="00455F67"/>
    <w:rsid w:val="004668D6"/>
    <w:rsid w:val="00473DB3"/>
    <w:rsid w:val="00473DF2"/>
    <w:rsid w:val="00475ADC"/>
    <w:rsid w:val="00481B9C"/>
    <w:rsid w:val="004822DC"/>
    <w:rsid w:val="00482F08"/>
    <w:rsid w:val="004845C4"/>
    <w:rsid w:val="00486056"/>
    <w:rsid w:val="00491074"/>
    <w:rsid w:val="004916CA"/>
    <w:rsid w:val="0049302E"/>
    <w:rsid w:val="004934F5"/>
    <w:rsid w:val="00496574"/>
    <w:rsid w:val="004968E1"/>
    <w:rsid w:val="0049704F"/>
    <w:rsid w:val="0049787B"/>
    <w:rsid w:val="004A0728"/>
    <w:rsid w:val="004A0EEB"/>
    <w:rsid w:val="004A2F7D"/>
    <w:rsid w:val="004A3326"/>
    <w:rsid w:val="004A39DB"/>
    <w:rsid w:val="004A4028"/>
    <w:rsid w:val="004A7833"/>
    <w:rsid w:val="004B0D1A"/>
    <w:rsid w:val="004B296F"/>
    <w:rsid w:val="004B40D1"/>
    <w:rsid w:val="004B466D"/>
    <w:rsid w:val="004C04FB"/>
    <w:rsid w:val="004C0D43"/>
    <w:rsid w:val="004C134B"/>
    <w:rsid w:val="004C17EF"/>
    <w:rsid w:val="004C2ADA"/>
    <w:rsid w:val="004C469A"/>
    <w:rsid w:val="004C5A21"/>
    <w:rsid w:val="004C7D13"/>
    <w:rsid w:val="004D2A37"/>
    <w:rsid w:val="004D315B"/>
    <w:rsid w:val="004D57F5"/>
    <w:rsid w:val="004E2AAA"/>
    <w:rsid w:val="004E30B3"/>
    <w:rsid w:val="004E41BF"/>
    <w:rsid w:val="004E6E8F"/>
    <w:rsid w:val="004E711A"/>
    <w:rsid w:val="004F26B8"/>
    <w:rsid w:val="004F2BFF"/>
    <w:rsid w:val="004F46FC"/>
    <w:rsid w:val="004F6720"/>
    <w:rsid w:val="004F7CBB"/>
    <w:rsid w:val="00501405"/>
    <w:rsid w:val="005023D4"/>
    <w:rsid w:val="005028BB"/>
    <w:rsid w:val="00503FE4"/>
    <w:rsid w:val="0050524F"/>
    <w:rsid w:val="005059EF"/>
    <w:rsid w:val="00506B22"/>
    <w:rsid w:val="00516C2C"/>
    <w:rsid w:val="00517D6E"/>
    <w:rsid w:val="0052236E"/>
    <w:rsid w:val="005253B7"/>
    <w:rsid w:val="00525568"/>
    <w:rsid w:val="00531261"/>
    <w:rsid w:val="0053700C"/>
    <w:rsid w:val="005400B4"/>
    <w:rsid w:val="0054150A"/>
    <w:rsid w:val="005448B5"/>
    <w:rsid w:val="0054529A"/>
    <w:rsid w:val="005501E4"/>
    <w:rsid w:val="005519B7"/>
    <w:rsid w:val="00552180"/>
    <w:rsid w:val="00554E4B"/>
    <w:rsid w:val="00561ACB"/>
    <w:rsid w:val="00563AEB"/>
    <w:rsid w:val="005644CC"/>
    <w:rsid w:val="0056457D"/>
    <w:rsid w:val="00565F0E"/>
    <w:rsid w:val="00567A23"/>
    <w:rsid w:val="00570EF8"/>
    <w:rsid w:val="005724A6"/>
    <w:rsid w:val="00575D35"/>
    <w:rsid w:val="00577756"/>
    <w:rsid w:val="00585DA8"/>
    <w:rsid w:val="00587841"/>
    <w:rsid w:val="00587875"/>
    <w:rsid w:val="00587ACC"/>
    <w:rsid w:val="00592DED"/>
    <w:rsid w:val="00593C06"/>
    <w:rsid w:val="0059658B"/>
    <w:rsid w:val="005A01D5"/>
    <w:rsid w:val="005A6B7A"/>
    <w:rsid w:val="005B013A"/>
    <w:rsid w:val="005B082B"/>
    <w:rsid w:val="005B23B8"/>
    <w:rsid w:val="005B38E5"/>
    <w:rsid w:val="005B3EC8"/>
    <w:rsid w:val="005B565A"/>
    <w:rsid w:val="005B6AB8"/>
    <w:rsid w:val="005B7257"/>
    <w:rsid w:val="005B7CF4"/>
    <w:rsid w:val="005C0DAD"/>
    <w:rsid w:val="005C4E34"/>
    <w:rsid w:val="005D12C2"/>
    <w:rsid w:val="005D3DF9"/>
    <w:rsid w:val="005D4EED"/>
    <w:rsid w:val="005D60E0"/>
    <w:rsid w:val="005E0A3E"/>
    <w:rsid w:val="005E0B17"/>
    <w:rsid w:val="005E1821"/>
    <w:rsid w:val="005E3C19"/>
    <w:rsid w:val="005E656E"/>
    <w:rsid w:val="005E6AE8"/>
    <w:rsid w:val="005F03C5"/>
    <w:rsid w:val="005F223D"/>
    <w:rsid w:val="005F6851"/>
    <w:rsid w:val="005F7976"/>
    <w:rsid w:val="00601060"/>
    <w:rsid w:val="00601084"/>
    <w:rsid w:val="006044DF"/>
    <w:rsid w:val="00604CD2"/>
    <w:rsid w:val="00607333"/>
    <w:rsid w:val="00607BB3"/>
    <w:rsid w:val="00610181"/>
    <w:rsid w:val="0061389D"/>
    <w:rsid w:val="006141B6"/>
    <w:rsid w:val="006143D7"/>
    <w:rsid w:val="00614A0D"/>
    <w:rsid w:val="00614F35"/>
    <w:rsid w:val="0062580D"/>
    <w:rsid w:val="006262CE"/>
    <w:rsid w:val="006277B6"/>
    <w:rsid w:val="00632E5A"/>
    <w:rsid w:val="006333E3"/>
    <w:rsid w:val="00635437"/>
    <w:rsid w:val="00641895"/>
    <w:rsid w:val="0064214B"/>
    <w:rsid w:val="0064502E"/>
    <w:rsid w:val="00645CE0"/>
    <w:rsid w:val="00646D6B"/>
    <w:rsid w:val="00647680"/>
    <w:rsid w:val="006507D5"/>
    <w:rsid w:val="00650C14"/>
    <w:rsid w:val="00653428"/>
    <w:rsid w:val="00656214"/>
    <w:rsid w:val="006577D7"/>
    <w:rsid w:val="0066051E"/>
    <w:rsid w:val="006620A1"/>
    <w:rsid w:val="0066425C"/>
    <w:rsid w:val="00666F40"/>
    <w:rsid w:val="006708A9"/>
    <w:rsid w:val="00671AB8"/>
    <w:rsid w:val="00674797"/>
    <w:rsid w:val="006759D2"/>
    <w:rsid w:val="00676F4B"/>
    <w:rsid w:val="00677127"/>
    <w:rsid w:val="00680081"/>
    <w:rsid w:val="006819F8"/>
    <w:rsid w:val="00682180"/>
    <w:rsid w:val="00683061"/>
    <w:rsid w:val="00683142"/>
    <w:rsid w:val="00684D26"/>
    <w:rsid w:val="00692A03"/>
    <w:rsid w:val="00694032"/>
    <w:rsid w:val="00694DEB"/>
    <w:rsid w:val="00697A4D"/>
    <w:rsid w:val="006A2077"/>
    <w:rsid w:val="006A4BDE"/>
    <w:rsid w:val="006A6AB2"/>
    <w:rsid w:val="006B1F9C"/>
    <w:rsid w:val="006B3185"/>
    <w:rsid w:val="006B4307"/>
    <w:rsid w:val="006B50C8"/>
    <w:rsid w:val="006B6A2B"/>
    <w:rsid w:val="006B7685"/>
    <w:rsid w:val="006C1F99"/>
    <w:rsid w:val="006C22C8"/>
    <w:rsid w:val="006C25D6"/>
    <w:rsid w:val="006C325D"/>
    <w:rsid w:val="006C49D6"/>
    <w:rsid w:val="006C55B6"/>
    <w:rsid w:val="006C5E0E"/>
    <w:rsid w:val="006C7017"/>
    <w:rsid w:val="006D0AF2"/>
    <w:rsid w:val="006D121B"/>
    <w:rsid w:val="006D171F"/>
    <w:rsid w:val="006D2576"/>
    <w:rsid w:val="006D2C19"/>
    <w:rsid w:val="006D55DC"/>
    <w:rsid w:val="006D654B"/>
    <w:rsid w:val="006D7568"/>
    <w:rsid w:val="006D7DA1"/>
    <w:rsid w:val="006E2EB8"/>
    <w:rsid w:val="006E3891"/>
    <w:rsid w:val="006E5186"/>
    <w:rsid w:val="006E556E"/>
    <w:rsid w:val="006F00FC"/>
    <w:rsid w:val="006F0D69"/>
    <w:rsid w:val="006F10C6"/>
    <w:rsid w:val="006F5869"/>
    <w:rsid w:val="006F5A31"/>
    <w:rsid w:val="006F718B"/>
    <w:rsid w:val="00701F58"/>
    <w:rsid w:val="00702F20"/>
    <w:rsid w:val="00705446"/>
    <w:rsid w:val="0070565C"/>
    <w:rsid w:val="00710EAF"/>
    <w:rsid w:val="0071221E"/>
    <w:rsid w:val="0071274D"/>
    <w:rsid w:val="007142FF"/>
    <w:rsid w:val="007146E4"/>
    <w:rsid w:val="00716183"/>
    <w:rsid w:val="007176DC"/>
    <w:rsid w:val="00717E0C"/>
    <w:rsid w:val="0072272B"/>
    <w:rsid w:val="00722E96"/>
    <w:rsid w:val="00726A23"/>
    <w:rsid w:val="0073221D"/>
    <w:rsid w:val="0073567D"/>
    <w:rsid w:val="007378EF"/>
    <w:rsid w:val="0074352F"/>
    <w:rsid w:val="00743A85"/>
    <w:rsid w:val="0074664B"/>
    <w:rsid w:val="007545DF"/>
    <w:rsid w:val="0075579A"/>
    <w:rsid w:val="00756682"/>
    <w:rsid w:val="00756E61"/>
    <w:rsid w:val="00757A74"/>
    <w:rsid w:val="00757C2E"/>
    <w:rsid w:val="00760211"/>
    <w:rsid w:val="007618E7"/>
    <w:rsid w:val="00764879"/>
    <w:rsid w:val="00764AE4"/>
    <w:rsid w:val="00764B9F"/>
    <w:rsid w:val="00765969"/>
    <w:rsid w:val="007662AA"/>
    <w:rsid w:val="0076783C"/>
    <w:rsid w:val="00767DCA"/>
    <w:rsid w:val="00771E81"/>
    <w:rsid w:val="00773686"/>
    <w:rsid w:val="0077447A"/>
    <w:rsid w:val="00774986"/>
    <w:rsid w:val="007767E8"/>
    <w:rsid w:val="00776CB4"/>
    <w:rsid w:val="007772F2"/>
    <w:rsid w:val="007809DC"/>
    <w:rsid w:val="007816EB"/>
    <w:rsid w:val="00781D19"/>
    <w:rsid w:val="00784B01"/>
    <w:rsid w:val="00786421"/>
    <w:rsid w:val="0078693E"/>
    <w:rsid w:val="00787515"/>
    <w:rsid w:val="007902F4"/>
    <w:rsid w:val="00791828"/>
    <w:rsid w:val="007936F5"/>
    <w:rsid w:val="007957A5"/>
    <w:rsid w:val="007965E1"/>
    <w:rsid w:val="007A5C5C"/>
    <w:rsid w:val="007A6CBD"/>
    <w:rsid w:val="007A70E9"/>
    <w:rsid w:val="007B1B54"/>
    <w:rsid w:val="007B62D8"/>
    <w:rsid w:val="007C007D"/>
    <w:rsid w:val="007C1AD0"/>
    <w:rsid w:val="007C1B7C"/>
    <w:rsid w:val="007C46E3"/>
    <w:rsid w:val="007C5788"/>
    <w:rsid w:val="007C6CF8"/>
    <w:rsid w:val="007C781B"/>
    <w:rsid w:val="007D1073"/>
    <w:rsid w:val="007D3A9C"/>
    <w:rsid w:val="007D5B8A"/>
    <w:rsid w:val="007E0DEC"/>
    <w:rsid w:val="007E5F55"/>
    <w:rsid w:val="007F00FA"/>
    <w:rsid w:val="007F06BC"/>
    <w:rsid w:val="007F55D8"/>
    <w:rsid w:val="007F697C"/>
    <w:rsid w:val="007F79A2"/>
    <w:rsid w:val="00801907"/>
    <w:rsid w:val="00803112"/>
    <w:rsid w:val="00804259"/>
    <w:rsid w:val="00805CBA"/>
    <w:rsid w:val="00806125"/>
    <w:rsid w:val="0081055C"/>
    <w:rsid w:val="00811BB4"/>
    <w:rsid w:val="008135B2"/>
    <w:rsid w:val="00817E47"/>
    <w:rsid w:val="00820F24"/>
    <w:rsid w:val="00821841"/>
    <w:rsid w:val="00822C59"/>
    <w:rsid w:val="00824E5B"/>
    <w:rsid w:val="008263A4"/>
    <w:rsid w:val="00831D85"/>
    <w:rsid w:val="008320BA"/>
    <w:rsid w:val="0083378E"/>
    <w:rsid w:val="008358FC"/>
    <w:rsid w:val="0083669B"/>
    <w:rsid w:val="00837524"/>
    <w:rsid w:val="008410CD"/>
    <w:rsid w:val="00841819"/>
    <w:rsid w:val="00842661"/>
    <w:rsid w:val="00843C4C"/>
    <w:rsid w:val="00843CE1"/>
    <w:rsid w:val="00844010"/>
    <w:rsid w:val="0084549C"/>
    <w:rsid w:val="008475F8"/>
    <w:rsid w:val="00847EE4"/>
    <w:rsid w:val="00851EC1"/>
    <w:rsid w:val="00852332"/>
    <w:rsid w:val="008523C2"/>
    <w:rsid w:val="00852669"/>
    <w:rsid w:val="00852D1A"/>
    <w:rsid w:val="008547AC"/>
    <w:rsid w:val="00854897"/>
    <w:rsid w:val="00857B34"/>
    <w:rsid w:val="00857D3A"/>
    <w:rsid w:val="00860206"/>
    <w:rsid w:val="0086163D"/>
    <w:rsid w:val="008640CF"/>
    <w:rsid w:val="00864810"/>
    <w:rsid w:val="00865063"/>
    <w:rsid w:val="00865C34"/>
    <w:rsid w:val="00866B09"/>
    <w:rsid w:val="00866FAB"/>
    <w:rsid w:val="00867B77"/>
    <w:rsid w:val="00867C44"/>
    <w:rsid w:val="008701F0"/>
    <w:rsid w:val="008711B9"/>
    <w:rsid w:val="0087177E"/>
    <w:rsid w:val="008720DF"/>
    <w:rsid w:val="00873230"/>
    <w:rsid w:val="00873EC1"/>
    <w:rsid w:val="00873F5E"/>
    <w:rsid w:val="00877877"/>
    <w:rsid w:val="00880B2E"/>
    <w:rsid w:val="0088162C"/>
    <w:rsid w:val="00883A29"/>
    <w:rsid w:val="008857CD"/>
    <w:rsid w:val="008868AB"/>
    <w:rsid w:val="00886D2A"/>
    <w:rsid w:val="00886D31"/>
    <w:rsid w:val="0089156E"/>
    <w:rsid w:val="00891A82"/>
    <w:rsid w:val="00895E09"/>
    <w:rsid w:val="008965DB"/>
    <w:rsid w:val="00896993"/>
    <w:rsid w:val="008A01AE"/>
    <w:rsid w:val="008A2202"/>
    <w:rsid w:val="008A4AE4"/>
    <w:rsid w:val="008A6E37"/>
    <w:rsid w:val="008A73E1"/>
    <w:rsid w:val="008A7FA8"/>
    <w:rsid w:val="008B1D76"/>
    <w:rsid w:val="008B33AB"/>
    <w:rsid w:val="008B432B"/>
    <w:rsid w:val="008B6BFB"/>
    <w:rsid w:val="008B6ECA"/>
    <w:rsid w:val="008B7115"/>
    <w:rsid w:val="008C0BA5"/>
    <w:rsid w:val="008C0FEA"/>
    <w:rsid w:val="008C136A"/>
    <w:rsid w:val="008C3D9B"/>
    <w:rsid w:val="008C5C8F"/>
    <w:rsid w:val="008C655C"/>
    <w:rsid w:val="008C7708"/>
    <w:rsid w:val="008D1F70"/>
    <w:rsid w:val="008D3880"/>
    <w:rsid w:val="008D4368"/>
    <w:rsid w:val="008D4B18"/>
    <w:rsid w:val="008D6BAD"/>
    <w:rsid w:val="008D6FC7"/>
    <w:rsid w:val="008D7BAB"/>
    <w:rsid w:val="008E075D"/>
    <w:rsid w:val="008E0CD5"/>
    <w:rsid w:val="008E4E4E"/>
    <w:rsid w:val="008E540C"/>
    <w:rsid w:val="008F22EE"/>
    <w:rsid w:val="008F2A89"/>
    <w:rsid w:val="008F2FB2"/>
    <w:rsid w:val="008F3B17"/>
    <w:rsid w:val="008F5499"/>
    <w:rsid w:val="008F5D0A"/>
    <w:rsid w:val="008F63F0"/>
    <w:rsid w:val="00900FAE"/>
    <w:rsid w:val="00904915"/>
    <w:rsid w:val="00906274"/>
    <w:rsid w:val="009077D9"/>
    <w:rsid w:val="00910BAE"/>
    <w:rsid w:val="00911692"/>
    <w:rsid w:val="00916F1F"/>
    <w:rsid w:val="009170A8"/>
    <w:rsid w:val="00917A49"/>
    <w:rsid w:val="00923CB1"/>
    <w:rsid w:val="00927EE2"/>
    <w:rsid w:val="009316FC"/>
    <w:rsid w:val="0093496E"/>
    <w:rsid w:val="00934B9E"/>
    <w:rsid w:val="00935A0F"/>
    <w:rsid w:val="00936F68"/>
    <w:rsid w:val="00943FCF"/>
    <w:rsid w:val="00950E75"/>
    <w:rsid w:val="00952E80"/>
    <w:rsid w:val="0095563F"/>
    <w:rsid w:val="0095698F"/>
    <w:rsid w:val="00956D65"/>
    <w:rsid w:val="0096126A"/>
    <w:rsid w:val="00962A58"/>
    <w:rsid w:val="00963042"/>
    <w:rsid w:val="00963630"/>
    <w:rsid w:val="009672EA"/>
    <w:rsid w:val="00974E6E"/>
    <w:rsid w:val="009752EA"/>
    <w:rsid w:val="00975C90"/>
    <w:rsid w:val="00975D74"/>
    <w:rsid w:val="009762AD"/>
    <w:rsid w:val="00976A94"/>
    <w:rsid w:val="0098018E"/>
    <w:rsid w:val="009804CA"/>
    <w:rsid w:val="00981998"/>
    <w:rsid w:val="00982D4E"/>
    <w:rsid w:val="009847D2"/>
    <w:rsid w:val="00990138"/>
    <w:rsid w:val="0099181B"/>
    <w:rsid w:val="009949FF"/>
    <w:rsid w:val="00994DFE"/>
    <w:rsid w:val="00996F85"/>
    <w:rsid w:val="009A1AF2"/>
    <w:rsid w:val="009A27B3"/>
    <w:rsid w:val="009A339E"/>
    <w:rsid w:val="009A3F1E"/>
    <w:rsid w:val="009A5730"/>
    <w:rsid w:val="009A57DD"/>
    <w:rsid w:val="009A6726"/>
    <w:rsid w:val="009A6764"/>
    <w:rsid w:val="009B0C2A"/>
    <w:rsid w:val="009B15D2"/>
    <w:rsid w:val="009B549A"/>
    <w:rsid w:val="009B58C6"/>
    <w:rsid w:val="009C22A6"/>
    <w:rsid w:val="009C445D"/>
    <w:rsid w:val="009C5BE3"/>
    <w:rsid w:val="009C618D"/>
    <w:rsid w:val="009C668E"/>
    <w:rsid w:val="009C6B22"/>
    <w:rsid w:val="009C7EC3"/>
    <w:rsid w:val="009D17B6"/>
    <w:rsid w:val="009D208E"/>
    <w:rsid w:val="009D486C"/>
    <w:rsid w:val="009D5E40"/>
    <w:rsid w:val="009D6C26"/>
    <w:rsid w:val="009E08EA"/>
    <w:rsid w:val="009E17A7"/>
    <w:rsid w:val="009E2BCE"/>
    <w:rsid w:val="009E3354"/>
    <w:rsid w:val="009E63AD"/>
    <w:rsid w:val="009E7556"/>
    <w:rsid w:val="009E7E26"/>
    <w:rsid w:val="009F0AA4"/>
    <w:rsid w:val="009F5B61"/>
    <w:rsid w:val="009F6D24"/>
    <w:rsid w:val="00A0118E"/>
    <w:rsid w:val="00A077A6"/>
    <w:rsid w:val="00A11A22"/>
    <w:rsid w:val="00A120ED"/>
    <w:rsid w:val="00A12575"/>
    <w:rsid w:val="00A12F55"/>
    <w:rsid w:val="00A14031"/>
    <w:rsid w:val="00A15A6A"/>
    <w:rsid w:val="00A16231"/>
    <w:rsid w:val="00A2122E"/>
    <w:rsid w:val="00A2348F"/>
    <w:rsid w:val="00A2462B"/>
    <w:rsid w:val="00A26855"/>
    <w:rsid w:val="00A2707C"/>
    <w:rsid w:val="00A27F4D"/>
    <w:rsid w:val="00A30404"/>
    <w:rsid w:val="00A3096A"/>
    <w:rsid w:val="00A3153A"/>
    <w:rsid w:val="00A40981"/>
    <w:rsid w:val="00A4261D"/>
    <w:rsid w:val="00A439D9"/>
    <w:rsid w:val="00A43F7E"/>
    <w:rsid w:val="00A46A27"/>
    <w:rsid w:val="00A46E63"/>
    <w:rsid w:val="00A502ED"/>
    <w:rsid w:val="00A5131E"/>
    <w:rsid w:val="00A51A94"/>
    <w:rsid w:val="00A5251F"/>
    <w:rsid w:val="00A52A42"/>
    <w:rsid w:val="00A532C9"/>
    <w:rsid w:val="00A570F3"/>
    <w:rsid w:val="00A579CE"/>
    <w:rsid w:val="00A621D4"/>
    <w:rsid w:val="00A626CE"/>
    <w:rsid w:val="00A64E8F"/>
    <w:rsid w:val="00A6508B"/>
    <w:rsid w:val="00A66C1E"/>
    <w:rsid w:val="00A67083"/>
    <w:rsid w:val="00A67BBB"/>
    <w:rsid w:val="00A71C73"/>
    <w:rsid w:val="00A72801"/>
    <w:rsid w:val="00A73C49"/>
    <w:rsid w:val="00A73C58"/>
    <w:rsid w:val="00A751DE"/>
    <w:rsid w:val="00A75277"/>
    <w:rsid w:val="00A765E7"/>
    <w:rsid w:val="00A77451"/>
    <w:rsid w:val="00A77529"/>
    <w:rsid w:val="00A83492"/>
    <w:rsid w:val="00A868B4"/>
    <w:rsid w:val="00A869B5"/>
    <w:rsid w:val="00A901D0"/>
    <w:rsid w:val="00A907C3"/>
    <w:rsid w:val="00A90B59"/>
    <w:rsid w:val="00A91D80"/>
    <w:rsid w:val="00A92B11"/>
    <w:rsid w:val="00A963BC"/>
    <w:rsid w:val="00A96445"/>
    <w:rsid w:val="00A970FC"/>
    <w:rsid w:val="00A971C9"/>
    <w:rsid w:val="00A9742B"/>
    <w:rsid w:val="00AA0022"/>
    <w:rsid w:val="00AA06AE"/>
    <w:rsid w:val="00AA0AFF"/>
    <w:rsid w:val="00AA3291"/>
    <w:rsid w:val="00AA3699"/>
    <w:rsid w:val="00AA4C30"/>
    <w:rsid w:val="00AA527E"/>
    <w:rsid w:val="00AA6A33"/>
    <w:rsid w:val="00AA7C66"/>
    <w:rsid w:val="00AB38A3"/>
    <w:rsid w:val="00AB38E0"/>
    <w:rsid w:val="00AB5224"/>
    <w:rsid w:val="00AB7F0D"/>
    <w:rsid w:val="00AC2777"/>
    <w:rsid w:val="00AC4EE6"/>
    <w:rsid w:val="00AC5448"/>
    <w:rsid w:val="00AC72D0"/>
    <w:rsid w:val="00AD245E"/>
    <w:rsid w:val="00AD3D69"/>
    <w:rsid w:val="00AD53C3"/>
    <w:rsid w:val="00AE01FF"/>
    <w:rsid w:val="00AE0451"/>
    <w:rsid w:val="00AE1FFF"/>
    <w:rsid w:val="00AE3255"/>
    <w:rsid w:val="00AE5D5E"/>
    <w:rsid w:val="00AE6342"/>
    <w:rsid w:val="00AE7F81"/>
    <w:rsid w:val="00AF25D8"/>
    <w:rsid w:val="00AF2F28"/>
    <w:rsid w:val="00AF6C24"/>
    <w:rsid w:val="00AF7F28"/>
    <w:rsid w:val="00B0009D"/>
    <w:rsid w:val="00B00C8D"/>
    <w:rsid w:val="00B015CC"/>
    <w:rsid w:val="00B04D4B"/>
    <w:rsid w:val="00B065DB"/>
    <w:rsid w:val="00B065DC"/>
    <w:rsid w:val="00B06E44"/>
    <w:rsid w:val="00B06FD9"/>
    <w:rsid w:val="00B12006"/>
    <w:rsid w:val="00B13202"/>
    <w:rsid w:val="00B14BBD"/>
    <w:rsid w:val="00B2061C"/>
    <w:rsid w:val="00B2175D"/>
    <w:rsid w:val="00B2226A"/>
    <w:rsid w:val="00B22BA0"/>
    <w:rsid w:val="00B238AE"/>
    <w:rsid w:val="00B23CB0"/>
    <w:rsid w:val="00B23CFF"/>
    <w:rsid w:val="00B23E92"/>
    <w:rsid w:val="00B24DB9"/>
    <w:rsid w:val="00B24F67"/>
    <w:rsid w:val="00B3148D"/>
    <w:rsid w:val="00B31901"/>
    <w:rsid w:val="00B32075"/>
    <w:rsid w:val="00B329EE"/>
    <w:rsid w:val="00B3388C"/>
    <w:rsid w:val="00B361FE"/>
    <w:rsid w:val="00B41041"/>
    <w:rsid w:val="00B419EE"/>
    <w:rsid w:val="00B420C2"/>
    <w:rsid w:val="00B42101"/>
    <w:rsid w:val="00B46BEF"/>
    <w:rsid w:val="00B537C5"/>
    <w:rsid w:val="00B54BFB"/>
    <w:rsid w:val="00B60CCE"/>
    <w:rsid w:val="00B60D23"/>
    <w:rsid w:val="00B6110A"/>
    <w:rsid w:val="00B6110F"/>
    <w:rsid w:val="00B62F51"/>
    <w:rsid w:val="00B6434F"/>
    <w:rsid w:val="00B645A2"/>
    <w:rsid w:val="00B6521C"/>
    <w:rsid w:val="00B733E9"/>
    <w:rsid w:val="00B75EE3"/>
    <w:rsid w:val="00B8174B"/>
    <w:rsid w:val="00B82800"/>
    <w:rsid w:val="00B841B3"/>
    <w:rsid w:val="00B860A5"/>
    <w:rsid w:val="00B87F91"/>
    <w:rsid w:val="00B9292C"/>
    <w:rsid w:val="00B94AF5"/>
    <w:rsid w:val="00B95109"/>
    <w:rsid w:val="00B954F2"/>
    <w:rsid w:val="00BA42A7"/>
    <w:rsid w:val="00BA4810"/>
    <w:rsid w:val="00BA4E77"/>
    <w:rsid w:val="00BB0CB6"/>
    <w:rsid w:val="00BB18C8"/>
    <w:rsid w:val="00BB1BCD"/>
    <w:rsid w:val="00BB1D59"/>
    <w:rsid w:val="00BB3E93"/>
    <w:rsid w:val="00BB6252"/>
    <w:rsid w:val="00BB6C3A"/>
    <w:rsid w:val="00BB7BCF"/>
    <w:rsid w:val="00BC105A"/>
    <w:rsid w:val="00BC2AC2"/>
    <w:rsid w:val="00BC2AEE"/>
    <w:rsid w:val="00BC5022"/>
    <w:rsid w:val="00BC5D5A"/>
    <w:rsid w:val="00BC6163"/>
    <w:rsid w:val="00BC7760"/>
    <w:rsid w:val="00BC7A94"/>
    <w:rsid w:val="00BD10FE"/>
    <w:rsid w:val="00BD1DD0"/>
    <w:rsid w:val="00BD45FD"/>
    <w:rsid w:val="00BD4709"/>
    <w:rsid w:val="00BD4FC7"/>
    <w:rsid w:val="00BD51DD"/>
    <w:rsid w:val="00BD691A"/>
    <w:rsid w:val="00BE34F5"/>
    <w:rsid w:val="00BE40AE"/>
    <w:rsid w:val="00BE5962"/>
    <w:rsid w:val="00BF3581"/>
    <w:rsid w:val="00BF35EB"/>
    <w:rsid w:val="00BF37E0"/>
    <w:rsid w:val="00BF4FDA"/>
    <w:rsid w:val="00C0241B"/>
    <w:rsid w:val="00C045BD"/>
    <w:rsid w:val="00C04AA8"/>
    <w:rsid w:val="00C05FE4"/>
    <w:rsid w:val="00C063FC"/>
    <w:rsid w:val="00C07339"/>
    <w:rsid w:val="00C146D4"/>
    <w:rsid w:val="00C16C48"/>
    <w:rsid w:val="00C17FC8"/>
    <w:rsid w:val="00C23C14"/>
    <w:rsid w:val="00C254B4"/>
    <w:rsid w:val="00C25D7F"/>
    <w:rsid w:val="00C315B6"/>
    <w:rsid w:val="00C323D8"/>
    <w:rsid w:val="00C346A2"/>
    <w:rsid w:val="00C3597F"/>
    <w:rsid w:val="00C449DF"/>
    <w:rsid w:val="00C47D98"/>
    <w:rsid w:val="00C504B7"/>
    <w:rsid w:val="00C52A91"/>
    <w:rsid w:val="00C54724"/>
    <w:rsid w:val="00C55831"/>
    <w:rsid w:val="00C56D68"/>
    <w:rsid w:val="00C6089D"/>
    <w:rsid w:val="00C6512B"/>
    <w:rsid w:val="00C65224"/>
    <w:rsid w:val="00C67E98"/>
    <w:rsid w:val="00C74DFB"/>
    <w:rsid w:val="00C90D13"/>
    <w:rsid w:val="00C92FA9"/>
    <w:rsid w:val="00C937DB"/>
    <w:rsid w:val="00C945AC"/>
    <w:rsid w:val="00C973D2"/>
    <w:rsid w:val="00CA35FE"/>
    <w:rsid w:val="00CA3F1E"/>
    <w:rsid w:val="00CA6AC5"/>
    <w:rsid w:val="00CB27C1"/>
    <w:rsid w:val="00CB308C"/>
    <w:rsid w:val="00CB3744"/>
    <w:rsid w:val="00CB3A60"/>
    <w:rsid w:val="00CB6491"/>
    <w:rsid w:val="00CB78AC"/>
    <w:rsid w:val="00CC0AF2"/>
    <w:rsid w:val="00CC1A3A"/>
    <w:rsid w:val="00CC28CA"/>
    <w:rsid w:val="00CC2D79"/>
    <w:rsid w:val="00CC411C"/>
    <w:rsid w:val="00CD030F"/>
    <w:rsid w:val="00CD192D"/>
    <w:rsid w:val="00CD276A"/>
    <w:rsid w:val="00CD2B78"/>
    <w:rsid w:val="00CD3D1E"/>
    <w:rsid w:val="00CD6432"/>
    <w:rsid w:val="00CE0540"/>
    <w:rsid w:val="00CE3F8F"/>
    <w:rsid w:val="00CE4A27"/>
    <w:rsid w:val="00CE7893"/>
    <w:rsid w:val="00CF0F0D"/>
    <w:rsid w:val="00CF188E"/>
    <w:rsid w:val="00CF19B5"/>
    <w:rsid w:val="00CF34C6"/>
    <w:rsid w:val="00CF6A0D"/>
    <w:rsid w:val="00D02D51"/>
    <w:rsid w:val="00D02E77"/>
    <w:rsid w:val="00D03D6A"/>
    <w:rsid w:val="00D05213"/>
    <w:rsid w:val="00D06E55"/>
    <w:rsid w:val="00D137C0"/>
    <w:rsid w:val="00D14139"/>
    <w:rsid w:val="00D150C6"/>
    <w:rsid w:val="00D15C83"/>
    <w:rsid w:val="00D15F82"/>
    <w:rsid w:val="00D165D1"/>
    <w:rsid w:val="00D2299D"/>
    <w:rsid w:val="00D22EF2"/>
    <w:rsid w:val="00D235BC"/>
    <w:rsid w:val="00D24F3E"/>
    <w:rsid w:val="00D256A1"/>
    <w:rsid w:val="00D25D9D"/>
    <w:rsid w:val="00D25E43"/>
    <w:rsid w:val="00D26851"/>
    <w:rsid w:val="00D27656"/>
    <w:rsid w:val="00D2786D"/>
    <w:rsid w:val="00D27C00"/>
    <w:rsid w:val="00D300B6"/>
    <w:rsid w:val="00D31CEC"/>
    <w:rsid w:val="00D32C04"/>
    <w:rsid w:val="00D356DA"/>
    <w:rsid w:val="00D3644E"/>
    <w:rsid w:val="00D374DF"/>
    <w:rsid w:val="00D37AE5"/>
    <w:rsid w:val="00D4152D"/>
    <w:rsid w:val="00D41AA7"/>
    <w:rsid w:val="00D430FC"/>
    <w:rsid w:val="00D450EF"/>
    <w:rsid w:val="00D4566B"/>
    <w:rsid w:val="00D46C26"/>
    <w:rsid w:val="00D47E18"/>
    <w:rsid w:val="00D47F20"/>
    <w:rsid w:val="00D50202"/>
    <w:rsid w:val="00D5194B"/>
    <w:rsid w:val="00D52757"/>
    <w:rsid w:val="00D52B42"/>
    <w:rsid w:val="00D535DA"/>
    <w:rsid w:val="00D639CD"/>
    <w:rsid w:val="00D6445A"/>
    <w:rsid w:val="00D6470A"/>
    <w:rsid w:val="00D64FDA"/>
    <w:rsid w:val="00D654C5"/>
    <w:rsid w:val="00D65D9B"/>
    <w:rsid w:val="00D711CE"/>
    <w:rsid w:val="00D7135B"/>
    <w:rsid w:val="00D715EB"/>
    <w:rsid w:val="00D72D80"/>
    <w:rsid w:val="00D73F65"/>
    <w:rsid w:val="00D7411C"/>
    <w:rsid w:val="00D832B3"/>
    <w:rsid w:val="00D83A8F"/>
    <w:rsid w:val="00D84C40"/>
    <w:rsid w:val="00D906C9"/>
    <w:rsid w:val="00D9137C"/>
    <w:rsid w:val="00D94D39"/>
    <w:rsid w:val="00D94FA0"/>
    <w:rsid w:val="00D95F4B"/>
    <w:rsid w:val="00D9704E"/>
    <w:rsid w:val="00D97837"/>
    <w:rsid w:val="00DA4EE2"/>
    <w:rsid w:val="00DB0692"/>
    <w:rsid w:val="00DB0F54"/>
    <w:rsid w:val="00DB109F"/>
    <w:rsid w:val="00DB3578"/>
    <w:rsid w:val="00DB362B"/>
    <w:rsid w:val="00DB3F60"/>
    <w:rsid w:val="00DB4302"/>
    <w:rsid w:val="00DB5709"/>
    <w:rsid w:val="00DC070A"/>
    <w:rsid w:val="00DC0721"/>
    <w:rsid w:val="00DC1EB6"/>
    <w:rsid w:val="00DC2362"/>
    <w:rsid w:val="00DC4CFF"/>
    <w:rsid w:val="00DD0450"/>
    <w:rsid w:val="00DD0713"/>
    <w:rsid w:val="00DD0BD5"/>
    <w:rsid w:val="00DD1C2C"/>
    <w:rsid w:val="00DD1CF3"/>
    <w:rsid w:val="00DD2736"/>
    <w:rsid w:val="00DD2A99"/>
    <w:rsid w:val="00DD4C8B"/>
    <w:rsid w:val="00DD4CB9"/>
    <w:rsid w:val="00DD6AB5"/>
    <w:rsid w:val="00DD6C45"/>
    <w:rsid w:val="00DD7308"/>
    <w:rsid w:val="00DD7CF1"/>
    <w:rsid w:val="00DE0C17"/>
    <w:rsid w:val="00DE3311"/>
    <w:rsid w:val="00DE704D"/>
    <w:rsid w:val="00DE7E4A"/>
    <w:rsid w:val="00DF0392"/>
    <w:rsid w:val="00DF155F"/>
    <w:rsid w:val="00DF2477"/>
    <w:rsid w:val="00DF2513"/>
    <w:rsid w:val="00DF2521"/>
    <w:rsid w:val="00DF3283"/>
    <w:rsid w:val="00E00BCE"/>
    <w:rsid w:val="00E0121F"/>
    <w:rsid w:val="00E07E86"/>
    <w:rsid w:val="00E10021"/>
    <w:rsid w:val="00E103D5"/>
    <w:rsid w:val="00E13BF4"/>
    <w:rsid w:val="00E147DB"/>
    <w:rsid w:val="00E15371"/>
    <w:rsid w:val="00E20856"/>
    <w:rsid w:val="00E21DEA"/>
    <w:rsid w:val="00E22098"/>
    <w:rsid w:val="00E22401"/>
    <w:rsid w:val="00E24C4D"/>
    <w:rsid w:val="00E27AB2"/>
    <w:rsid w:val="00E316A0"/>
    <w:rsid w:val="00E33B88"/>
    <w:rsid w:val="00E348BF"/>
    <w:rsid w:val="00E34AAB"/>
    <w:rsid w:val="00E37E7F"/>
    <w:rsid w:val="00E40140"/>
    <w:rsid w:val="00E46472"/>
    <w:rsid w:val="00E47258"/>
    <w:rsid w:val="00E47B69"/>
    <w:rsid w:val="00E47F3D"/>
    <w:rsid w:val="00E50354"/>
    <w:rsid w:val="00E51094"/>
    <w:rsid w:val="00E55679"/>
    <w:rsid w:val="00E55DAF"/>
    <w:rsid w:val="00E5764E"/>
    <w:rsid w:val="00E57B9C"/>
    <w:rsid w:val="00E600AC"/>
    <w:rsid w:val="00E61808"/>
    <w:rsid w:val="00E62BF3"/>
    <w:rsid w:val="00E62DA8"/>
    <w:rsid w:val="00E6367A"/>
    <w:rsid w:val="00E66263"/>
    <w:rsid w:val="00E669E7"/>
    <w:rsid w:val="00E678F8"/>
    <w:rsid w:val="00E7343B"/>
    <w:rsid w:val="00E74518"/>
    <w:rsid w:val="00E74C2B"/>
    <w:rsid w:val="00E75461"/>
    <w:rsid w:val="00E765C1"/>
    <w:rsid w:val="00E76D59"/>
    <w:rsid w:val="00E77B9F"/>
    <w:rsid w:val="00E81D10"/>
    <w:rsid w:val="00E82D33"/>
    <w:rsid w:val="00E8673B"/>
    <w:rsid w:val="00E87AE4"/>
    <w:rsid w:val="00E925A9"/>
    <w:rsid w:val="00E932D3"/>
    <w:rsid w:val="00E93AEA"/>
    <w:rsid w:val="00E9448E"/>
    <w:rsid w:val="00E95FC8"/>
    <w:rsid w:val="00EA1256"/>
    <w:rsid w:val="00EA3859"/>
    <w:rsid w:val="00EA47C1"/>
    <w:rsid w:val="00EA48BC"/>
    <w:rsid w:val="00EA50AD"/>
    <w:rsid w:val="00EA558F"/>
    <w:rsid w:val="00EB06AC"/>
    <w:rsid w:val="00EB0C0D"/>
    <w:rsid w:val="00EB3598"/>
    <w:rsid w:val="00EB3812"/>
    <w:rsid w:val="00EB6603"/>
    <w:rsid w:val="00EB7F15"/>
    <w:rsid w:val="00EC143B"/>
    <w:rsid w:val="00EC283A"/>
    <w:rsid w:val="00EC302D"/>
    <w:rsid w:val="00EC34A5"/>
    <w:rsid w:val="00EC3C8A"/>
    <w:rsid w:val="00EC4295"/>
    <w:rsid w:val="00EC4DA6"/>
    <w:rsid w:val="00ED15BC"/>
    <w:rsid w:val="00ED1B20"/>
    <w:rsid w:val="00ED22F8"/>
    <w:rsid w:val="00ED2DC6"/>
    <w:rsid w:val="00ED342A"/>
    <w:rsid w:val="00ED3953"/>
    <w:rsid w:val="00ED397E"/>
    <w:rsid w:val="00ED3FEE"/>
    <w:rsid w:val="00ED4618"/>
    <w:rsid w:val="00EE0702"/>
    <w:rsid w:val="00EE2FC4"/>
    <w:rsid w:val="00EE3A46"/>
    <w:rsid w:val="00EE4BE6"/>
    <w:rsid w:val="00EE4C1A"/>
    <w:rsid w:val="00EE66BD"/>
    <w:rsid w:val="00EE696F"/>
    <w:rsid w:val="00EE6D8C"/>
    <w:rsid w:val="00EE7833"/>
    <w:rsid w:val="00EF01C9"/>
    <w:rsid w:val="00EF125F"/>
    <w:rsid w:val="00EF38AE"/>
    <w:rsid w:val="00EF45E9"/>
    <w:rsid w:val="00EF54FE"/>
    <w:rsid w:val="00EF77E5"/>
    <w:rsid w:val="00F02571"/>
    <w:rsid w:val="00F04C1E"/>
    <w:rsid w:val="00F04D3D"/>
    <w:rsid w:val="00F052DB"/>
    <w:rsid w:val="00F05DEE"/>
    <w:rsid w:val="00F0626A"/>
    <w:rsid w:val="00F07510"/>
    <w:rsid w:val="00F07797"/>
    <w:rsid w:val="00F10522"/>
    <w:rsid w:val="00F12B8C"/>
    <w:rsid w:val="00F132A3"/>
    <w:rsid w:val="00F1517C"/>
    <w:rsid w:val="00F16656"/>
    <w:rsid w:val="00F20373"/>
    <w:rsid w:val="00F20D81"/>
    <w:rsid w:val="00F2226A"/>
    <w:rsid w:val="00F247DC"/>
    <w:rsid w:val="00F24BA2"/>
    <w:rsid w:val="00F30AB2"/>
    <w:rsid w:val="00F30ECE"/>
    <w:rsid w:val="00F31045"/>
    <w:rsid w:val="00F32F56"/>
    <w:rsid w:val="00F37C3F"/>
    <w:rsid w:val="00F40275"/>
    <w:rsid w:val="00F41A83"/>
    <w:rsid w:val="00F427DC"/>
    <w:rsid w:val="00F501E6"/>
    <w:rsid w:val="00F52830"/>
    <w:rsid w:val="00F54BE2"/>
    <w:rsid w:val="00F54DBE"/>
    <w:rsid w:val="00F54FCE"/>
    <w:rsid w:val="00F557EC"/>
    <w:rsid w:val="00F55E52"/>
    <w:rsid w:val="00F642E7"/>
    <w:rsid w:val="00F70794"/>
    <w:rsid w:val="00F707CE"/>
    <w:rsid w:val="00F714FA"/>
    <w:rsid w:val="00F71E1B"/>
    <w:rsid w:val="00F724A4"/>
    <w:rsid w:val="00F742C4"/>
    <w:rsid w:val="00F768E4"/>
    <w:rsid w:val="00F76AA6"/>
    <w:rsid w:val="00F76C82"/>
    <w:rsid w:val="00F7731C"/>
    <w:rsid w:val="00F8378D"/>
    <w:rsid w:val="00F841C5"/>
    <w:rsid w:val="00F841FC"/>
    <w:rsid w:val="00F9275E"/>
    <w:rsid w:val="00F928B8"/>
    <w:rsid w:val="00F92ED8"/>
    <w:rsid w:val="00F978C5"/>
    <w:rsid w:val="00FA2670"/>
    <w:rsid w:val="00FA5412"/>
    <w:rsid w:val="00FA7626"/>
    <w:rsid w:val="00FA7CE7"/>
    <w:rsid w:val="00FB060B"/>
    <w:rsid w:val="00FC2692"/>
    <w:rsid w:val="00FC2CFB"/>
    <w:rsid w:val="00FC6376"/>
    <w:rsid w:val="00FD11BE"/>
    <w:rsid w:val="00FD4535"/>
    <w:rsid w:val="00FE18B0"/>
    <w:rsid w:val="00FE5F93"/>
    <w:rsid w:val="00FE79C3"/>
    <w:rsid w:val="00FF014E"/>
    <w:rsid w:val="00FF27CD"/>
    <w:rsid w:val="00FF431F"/>
    <w:rsid w:val="00FF6606"/>
    <w:rsid w:val="00FF7735"/>
    <w:rsid w:val="00FF7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D827F8D"/>
  <w15:docId w15:val="{875E53F3-6A8D-40B5-8E7C-C0906977D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80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3604E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13604E"/>
    <w:pPr>
      <w:keepNext/>
      <w:ind w:leftChars="-85" w:left="-178" w:firstLineChars="842" w:firstLine="7073"/>
      <w:outlineLvl w:val="0"/>
    </w:pPr>
    <w:rPr>
      <w:sz w:val="84"/>
    </w:rPr>
  </w:style>
  <w:style w:type="paragraph" w:styleId="2">
    <w:name w:val="heading 2"/>
    <w:basedOn w:val="a"/>
    <w:next w:val="a"/>
    <w:qFormat/>
    <w:rsid w:val="0013604E"/>
    <w:pPr>
      <w:keepNext/>
      <w:ind w:firstLineChars="900" w:firstLine="7560"/>
      <w:outlineLvl w:val="1"/>
    </w:pPr>
    <w:rPr>
      <w:rFonts w:ascii="黑体" w:eastAsia="黑体" w:hAnsi="MS Gothic"/>
      <w:sz w:val="84"/>
    </w:rPr>
  </w:style>
  <w:style w:type="paragraph" w:styleId="3">
    <w:name w:val="heading 3"/>
    <w:basedOn w:val="a"/>
    <w:next w:val="a"/>
    <w:qFormat/>
    <w:rsid w:val="0013604E"/>
    <w:pPr>
      <w:keepNext/>
      <w:outlineLvl w:val="2"/>
    </w:pPr>
    <w:rPr>
      <w:rFonts w:ascii="黑体" w:eastAsia="黑体"/>
      <w:b/>
      <w:bCs/>
      <w:sz w:val="36"/>
      <w:u w:val="single"/>
    </w:rPr>
  </w:style>
  <w:style w:type="paragraph" w:styleId="4">
    <w:name w:val="heading 4"/>
    <w:basedOn w:val="a"/>
    <w:next w:val="a"/>
    <w:qFormat/>
    <w:rsid w:val="0013604E"/>
    <w:pPr>
      <w:keepNext/>
      <w:framePr w:w="3420" w:h="1860" w:hSpace="180" w:wrap="around" w:vAnchor="text" w:hAnchor="page" w:x="7107" w:y="321"/>
      <w:ind w:firstLineChars="100" w:firstLine="280"/>
      <w:outlineLvl w:val="3"/>
    </w:pPr>
    <w:rPr>
      <w:rFonts w:eastAsia="黑体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3604E"/>
    <w:pPr>
      <w:ind w:firstLineChars="200" w:firstLine="480"/>
    </w:pPr>
    <w:rPr>
      <w:rFonts w:ascii="黑体" w:eastAsia="黑体"/>
      <w:sz w:val="24"/>
    </w:rPr>
  </w:style>
  <w:style w:type="paragraph" w:styleId="a4">
    <w:name w:val="Date"/>
    <w:basedOn w:val="a"/>
    <w:next w:val="a"/>
    <w:rsid w:val="0013604E"/>
    <w:pPr>
      <w:ind w:leftChars="2500" w:left="100"/>
    </w:pPr>
    <w:rPr>
      <w:rFonts w:ascii="黑体" w:eastAsia="黑体"/>
      <w:sz w:val="24"/>
    </w:rPr>
  </w:style>
  <w:style w:type="paragraph" w:styleId="a5">
    <w:name w:val="footer"/>
    <w:basedOn w:val="a"/>
    <w:link w:val="a6"/>
    <w:uiPriority w:val="99"/>
    <w:rsid w:val="002E40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7">
    <w:name w:val="page number"/>
    <w:basedOn w:val="a0"/>
    <w:rsid w:val="002E4098"/>
  </w:style>
  <w:style w:type="paragraph" w:styleId="a8">
    <w:name w:val="header"/>
    <w:basedOn w:val="a"/>
    <w:link w:val="a9"/>
    <w:rsid w:val="00B065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link w:val="a8"/>
    <w:rsid w:val="00B065DB"/>
    <w:rPr>
      <w:kern w:val="2"/>
      <w:sz w:val="18"/>
      <w:szCs w:val="18"/>
    </w:rPr>
  </w:style>
  <w:style w:type="character" w:customStyle="1" w:styleId="a6">
    <w:name w:val="页脚 字符"/>
    <w:link w:val="a5"/>
    <w:uiPriority w:val="99"/>
    <w:rsid w:val="00341F80"/>
    <w:rPr>
      <w:kern w:val="2"/>
      <w:sz w:val="18"/>
      <w:szCs w:val="18"/>
    </w:rPr>
  </w:style>
  <w:style w:type="character" w:styleId="aa">
    <w:name w:val="line number"/>
    <w:basedOn w:val="a0"/>
    <w:rsid w:val="00D535DA"/>
  </w:style>
  <w:style w:type="paragraph" w:styleId="ab">
    <w:name w:val="Body Text"/>
    <w:basedOn w:val="a"/>
    <w:link w:val="ac"/>
    <w:rsid w:val="006819F8"/>
    <w:pPr>
      <w:spacing w:after="120"/>
    </w:pPr>
  </w:style>
  <w:style w:type="character" w:customStyle="1" w:styleId="ac">
    <w:name w:val="正文文本 字符"/>
    <w:link w:val="ab"/>
    <w:rsid w:val="006819F8"/>
    <w:rPr>
      <w:kern w:val="2"/>
      <w:sz w:val="21"/>
      <w:szCs w:val="24"/>
    </w:rPr>
  </w:style>
  <w:style w:type="paragraph" w:customStyle="1" w:styleId="CharChar">
    <w:name w:val="Char Char"/>
    <w:basedOn w:val="a"/>
    <w:rsid w:val="006E5186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styleId="ad">
    <w:name w:val="List Paragraph"/>
    <w:basedOn w:val="a"/>
    <w:uiPriority w:val="99"/>
    <w:qFormat/>
    <w:rsid w:val="00975C90"/>
    <w:pPr>
      <w:ind w:firstLineChars="200" w:firstLine="420"/>
    </w:pPr>
  </w:style>
  <w:style w:type="paragraph" w:customStyle="1" w:styleId="CharChar1CharCharCharCharCharCharChar">
    <w:name w:val="Char Char1 Char Char Char Char Char Char Char"/>
    <w:basedOn w:val="a"/>
    <w:rsid w:val="00266D24"/>
    <w:pPr>
      <w:widowControl/>
      <w:spacing w:after="160" w:line="240" w:lineRule="exact"/>
      <w:jc w:val="left"/>
    </w:pPr>
    <w:rPr>
      <w:rFonts w:ascii="Tahoma" w:eastAsia="Times New Roman" w:hAnsi="Tahoma" w:cs="Tahoma"/>
      <w:kern w:val="0"/>
      <w:sz w:val="20"/>
      <w:szCs w:val="20"/>
      <w:lang w:eastAsia="en-US"/>
    </w:rPr>
  </w:style>
  <w:style w:type="paragraph" w:styleId="20">
    <w:name w:val="Body Text Indent 2"/>
    <w:basedOn w:val="a"/>
    <w:link w:val="21"/>
    <w:rsid w:val="000E1EEE"/>
    <w:pPr>
      <w:spacing w:after="120" w:line="480" w:lineRule="auto"/>
      <w:ind w:leftChars="200" w:left="420"/>
    </w:pPr>
  </w:style>
  <w:style w:type="character" w:customStyle="1" w:styleId="21">
    <w:name w:val="正文文本缩进 2 字符"/>
    <w:basedOn w:val="a0"/>
    <w:link w:val="20"/>
    <w:rsid w:val="000E1EEE"/>
    <w:rPr>
      <w:kern w:val="2"/>
      <w:sz w:val="21"/>
      <w:szCs w:val="24"/>
    </w:rPr>
  </w:style>
  <w:style w:type="paragraph" w:customStyle="1" w:styleId="CharCharCharCharCharChar1">
    <w:name w:val="Char Char Char Char Char Char1"/>
    <w:basedOn w:val="a"/>
    <w:autoRedefine/>
    <w:rsid w:val="002E4B9D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ae">
    <w:name w:val="段"/>
    <w:link w:val="Char"/>
    <w:qFormat/>
    <w:rsid w:val="000C5A9C"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paragraph" w:customStyle="1" w:styleId="22">
    <w:name w:val="样式 一般正文 + 首行缩进:  2 字符"/>
    <w:basedOn w:val="a"/>
    <w:qFormat/>
    <w:rsid w:val="000C5A9C"/>
    <w:pPr>
      <w:spacing w:line="360" w:lineRule="auto"/>
      <w:ind w:firstLineChars="200" w:firstLine="480"/>
    </w:pPr>
    <w:rPr>
      <w:rFonts w:cs="宋体"/>
      <w:sz w:val="24"/>
      <w:szCs w:val="20"/>
    </w:rPr>
  </w:style>
  <w:style w:type="character" w:customStyle="1" w:styleId="Char">
    <w:name w:val="段 Char"/>
    <w:link w:val="ae"/>
    <w:rsid w:val="000C5A9C"/>
    <w:rPr>
      <w:rFonts w:ascii="宋体"/>
      <w:sz w:val="21"/>
    </w:rPr>
  </w:style>
  <w:style w:type="paragraph" w:customStyle="1" w:styleId="MTDisplayEquation">
    <w:name w:val="MTDisplayEquation"/>
    <w:basedOn w:val="a"/>
    <w:next w:val="a"/>
    <w:link w:val="MTDisplayEquation0"/>
    <w:rsid w:val="004F2BFF"/>
    <w:pPr>
      <w:tabs>
        <w:tab w:val="center" w:pos="4540"/>
        <w:tab w:val="right" w:pos="9080"/>
      </w:tabs>
      <w:autoSpaceDE w:val="0"/>
      <w:autoSpaceDN w:val="0"/>
      <w:adjustRightInd w:val="0"/>
      <w:snapToGrid w:val="0"/>
      <w:spacing w:after="0" w:line="360" w:lineRule="auto"/>
      <w:ind w:firstLineChars="200" w:firstLine="480"/>
    </w:pPr>
    <w:rPr>
      <w:kern w:val="0"/>
      <w:sz w:val="24"/>
    </w:rPr>
  </w:style>
  <w:style w:type="character" w:customStyle="1" w:styleId="MTDisplayEquation0">
    <w:name w:val="MTDisplayEquation 字符"/>
    <w:basedOn w:val="a0"/>
    <w:link w:val="MTDisplayEquation"/>
    <w:rsid w:val="004F2BFF"/>
    <w:rPr>
      <w:sz w:val="24"/>
      <w:szCs w:val="24"/>
    </w:rPr>
  </w:style>
  <w:style w:type="paragraph" w:styleId="af">
    <w:name w:val="Balloon Text"/>
    <w:basedOn w:val="a"/>
    <w:link w:val="af0"/>
    <w:semiHidden/>
    <w:unhideWhenUsed/>
    <w:rsid w:val="000C1674"/>
    <w:pPr>
      <w:spacing w:after="0"/>
    </w:pPr>
    <w:rPr>
      <w:sz w:val="18"/>
      <w:szCs w:val="18"/>
    </w:rPr>
  </w:style>
  <w:style w:type="character" w:customStyle="1" w:styleId="af0">
    <w:name w:val="批注框文本 字符"/>
    <w:basedOn w:val="a0"/>
    <w:link w:val="af"/>
    <w:semiHidden/>
    <w:rsid w:val="000C167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624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AC2BC1-8CE8-4E0F-9E00-5FCD09931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255</Words>
  <Characters>1456</Characters>
  <Application>Microsoft Office Word</Application>
  <DocSecurity>0</DocSecurity>
  <Lines>12</Lines>
  <Paragraphs>3</Paragraphs>
  <ScaleCrop>false</ScaleCrop>
  <Company>SIMT</Company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YT</dc:creator>
  <cp:lastModifiedBy>李家如</cp:lastModifiedBy>
  <cp:revision>18</cp:revision>
  <cp:lastPrinted>2015-03-11T06:23:00Z</cp:lastPrinted>
  <dcterms:created xsi:type="dcterms:W3CDTF">2024-06-20T06:23:00Z</dcterms:created>
  <dcterms:modified xsi:type="dcterms:W3CDTF">2024-09-23T03:00:00Z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